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6CE" w14:textId="4D7EC55C" w:rsidR="00337AED" w:rsidRPr="009C3729" w:rsidRDefault="00337AED" w:rsidP="00337A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EXPOSIÇÃO DE MOTIVOS AO PROJETO DE LEI N.º </w:t>
      </w:r>
      <w:r w:rsidR="00A33455"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="00471C8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71</w:t>
      </w:r>
      <w:r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286CBEF9" w14:textId="77777777" w:rsidR="009C3729" w:rsidRPr="00A42EF0" w:rsidRDefault="009C3729" w:rsidP="00337AED">
      <w:pPr>
        <w:spacing w:after="180" w:line="360" w:lineRule="auto"/>
        <w:ind w:right="-142"/>
        <w:rPr>
          <w:rFonts w:ascii="Arial" w:hAnsi="Arial" w:cs="Arial"/>
          <w:bCs/>
          <w:sz w:val="12"/>
          <w:szCs w:val="12"/>
          <w:u w:val="single"/>
        </w:rPr>
      </w:pPr>
      <w:bookmarkStart w:id="0" w:name="_Hlk191287946"/>
    </w:p>
    <w:p w14:paraId="6F3DC9AF" w14:textId="48F2DF49" w:rsidR="00337AED" w:rsidRPr="009C3729" w:rsidRDefault="00683F4A" w:rsidP="00337AED">
      <w:pPr>
        <w:spacing w:after="180" w:line="360" w:lineRule="auto"/>
        <w:ind w:right="-142"/>
        <w:rPr>
          <w:rFonts w:ascii="Arial" w:hAnsi="Arial" w:cs="Arial"/>
          <w:bCs/>
          <w:sz w:val="24"/>
          <w:szCs w:val="24"/>
          <w:u w:val="single"/>
        </w:rPr>
      </w:pPr>
      <w:r w:rsidRPr="009C3729">
        <w:rPr>
          <w:rFonts w:ascii="Arial" w:hAnsi="Arial" w:cs="Arial"/>
          <w:bCs/>
          <w:sz w:val="24"/>
          <w:szCs w:val="24"/>
          <w:u w:val="single"/>
        </w:rPr>
        <w:t xml:space="preserve">Excelentíssimo </w:t>
      </w:r>
      <w:r w:rsidR="00337AED" w:rsidRPr="009C3729">
        <w:rPr>
          <w:rFonts w:ascii="Arial" w:hAnsi="Arial" w:cs="Arial"/>
          <w:bCs/>
          <w:sz w:val="24"/>
          <w:szCs w:val="24"/>
          <w:u w:val="single"/>
        </w:rPr>
        <w:t>Senhor Presidente, Senhores</w:t>
      </w:r>
      <w:r w:rsidRPr="009C3729">
        <w:rPr>
          <w:rFonts w:ascii="Arial" w:hAnsi="Arial" w:cs="Arial"/>
          <w:bCs/>
          <w:sz w:val="24"/>
          <w:szCs w:val="24"/>
          <w:u w:val="single"/>
        </w:rPr>
        <w:t>(as)</w:t>
      </w:r>
      <w:r w:rsidR="00337AED" w:rsidRPr="009C3729">
        <w:rPr>
          <w:rFonts w:ascii="Arial" w:hAnsi="Arial" w:cs="Arial"/>
          <w:bCs/>
          <w:sz w:val="24"/>
          <w:szCs w:val="24"/>
          <w:u w:val="single"/>
        </w:rPr>
        <w:t xml:space="preserve"> Vereadores</w:t>
      </w:r>
      <w:r w:rsidRPr="009C3729">
        <w:rPr>
          <w:rFonts w:ascii="Arial" w:hAnsi="Arial" w:cs="Arial"/>
          <w:bCs/>
          <w:sz w:val="24"/>
          <w:szCs w:val="24"/>
          <w:u w:val="single"/>
        </w:rPr>
        <w:t>(as)</w:t>
      </w:r>
      <w:bookmarkEnd w:id="0"/>
      <w:r w:rsidR="00337AED" w:rsidRPr="009C3729">
        <w:rPr>
          <w:rFonts w:ascii="Arial" w:hAnsi="Arial" w:cs="Arial"/>
          <w:bCs/>
          <w:sz w:val="24"/>
          <w:szCs w:val="24"/>
          <w:u w:val="single"/>
        </w:rPr>
        <w:t>,</w:t>
      </w:r>
    </w:p>
    <w:p w14:paraId="43D22C36" w14:textId="77777777" w:rsidR="00A42EF0" w:rsidRPr="00A42EF0" w:rsidRDefault="00A42EF0" w:rsidP="00A42EF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A42EF0">
        <w:rPr>
          <w:rFonts w:ascii="Arial" w:hAnsi="Arial" w:cs="Arial"/>
          <w:bCs/>
          <w:sz w:val="24"/>
          <w:szCs w:val="24"/>
        </w:rPr>
        <w:t>O presente Projeto de Lei tem por objetivo permitir a regularização de construções irregulares ou clandestinas consolidadas no Município de Balneário Pinhal até o final de 2022, conforme levantamento técnico da empresa Garden Projetos.</w:t>
      </w:r>
    </w:p>
    <w:p w14:paraId="19A006D8" w14:textId="77777777" w:rsidR="00A42EF0" w:rsidRDefault="00A42EF0" w:rsidP="00A42EF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A42EF0">
        <w:rPr>
          <w:rFonts w:ascii="Arial" w:hAnsi="Arial" w:cs="Arial"/>
          <w:bCs/>
          <w:sz w:val="24"/>
          <w:szCs w:val="24"/>
        </w:rPr>
        <w:t xml:space="preserve">A medida visa corrigir passivos urbanísticos, garantindo segurança jurídica aos proprietários, condições mínimas de habitabilidade e maior efetividade no controle urbano e arrecadação tributária. </w:t>
      </w:r>
    </w:p>
    <w:p w14:paraId="70F6FBC4" w14:textId="77191DFA" w:rsidR="00A42EF0" w:rsidRPr="00A42EF0" w:rsidRDefault="00A42EF0" w:rsidP="00A42EF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A42EF0">
        <w:rPr>
          <w:rFonts w:ascii="Arial" w:hAnsi="Arial" w:cs="Arial"/>
          <w:bCs/>
          <w:sz w:val="24"/>
          <w:szCs w:val="24"/>
        </w:rPr>
        <w:t>A regularização será condicionada à apresentação de documentação técnica e ao cumprimento de critérios legais, urbanísticos, ambientais e sanitários.</w:t>
      </w:r>
    </w:p>
    <w:p w14:paraId="6A006360" w14:textId="77777777" w:rsidR="00A42EF0" w:rsidRDefault="00A42EF0" w:rsidP="00A42EF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A42EF0">
        <w:rPr>
          <w:rFonts w:ascii="Arial" w:hAnsi="Arial" w:cs="Arial"/>
          <w:bCs/>
          <w:sz w:val="24"/>
          <w:szCs w:val="24"/>
        </w:rPr>
        <w:t xml:space="preserve">Além de contribuir para o ordenamento territorial, o projeto beneficia famílias de baixa renda, prevendo isenções e descontos, e assegura que os valores arrecadados com contrapartidas sejam investidos em melhorias urbanas. </w:t>
      </w:r>
    </w:p>
    <w:p w14:paraId="4E257A79" w14:textId="2B334C3C" w:rsidR="00A42EF0" w:rsidRPr="00A42EF0" w:rsidRDefault="00A42EF0" w:rsidP="00A42EF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A42EF0">
        <w:rPr>
          <w:rFonts w:ascii="Arial" w:hAnsi="Arial" w:cs="Arial"/>
          <w:bCs/>
          <w:sz w:val="24"/>
          <w:szCs w:val="24"/>
        </w:rPr>
        <w:t>Com validade de dois anos, a proposta tem caráter excepcional e busca promover inclusão social, sem abrir mão do respeito à legislação vigente.</w:t>
      </w:r>
    </w:p>
    <w:p w14:paraId="48C2BCB3" w14:textId="77777777" w:rsidR="00A42EF0" w:rsidRDefault="002E1420" w:rsidP="002E142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2E1420">
        <w:rPr>
          <w:rFonts w:ascii="Arial" w:hAnsi="Arial" w:cs="Arial"/>
          <w:bCs/>
          <w:sz w:val="24"/>
          <w:szCs w:val="24"/>
        </w:rPr>
        <w:t>Por essas razões, submetemos este Projeto de Lei à apreciação desta Casa Legislativa, certos de sua relevância para o desenvolvimento urbano sustentável e para a promoção da justiça social em Balneário Pinhal</w:t>
      </w:r>
    </w:p>
    <w:p w14:paraId="01DF74A6" w14:textId="08B3045C" w:rsidR="002E1420" w:rsidRPr="00134FB6" w:rsidRDefault="002E1420" w:rsidP="002E1420">
      <w:pPr>
        <w:spacing w:line="360" w:lineRule="auto"/>
        <w:ind w:right="-142"/>
        <w:rPr>
          <w:rFonts w:ascii="Arial" w:hAnsi="Arial" w:cs="Arial"/>
          <w:bCs/>
          <w:sz w:val="2"/>
          <w:szCs w:val="2"/>
        </w:rPr>
      </w:pPr>
    </w:p>
    <w:p w14:paraId="7657CDB4" w14:textId="26E7FC0F" w:rsidR="00A32EA0" w:rsidRPr="009C3729" w:rsidRDefault="00A32EA0" w:rsidP="00A32EA0">
      <w:pPr>
        <w:spacing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Pinhal/RS, </w:t>
      </w:r>
      <w:r w:rsidR="00471C83">
        <w:rPr>
          <w:rFonts w:ascii="Arial" w:hAnsi="Arial" w:cs="Arial"/>
          <w:iCs/>
          <w:sz w:val="24"/>
          <w:szCs w:val="24"/>
        </w:rPr>
        <w:t>12</w:t>
      </w:r>
      <w:r w:rsidR="009C3729" w:rsidRPr="009C3729">
        <w:rPr>
          <w:rFonts w:ascii="Arial" w:hAnsi="Arial" w:cs="Arial"/>
          <w:iCs/>
          <w:sz w:val="24"/>
          <w:szCs w:val="24"/>
        </w:rPr>
        <w:t xml:space="preserve"> </w:t>
      </w:r>
      <w:r w:rsidRPr="009C3729">
        <w:rPr>
          <w:rFonts w:ascii="Arial" w:hAnsi="Arial" w:cs="Arial"/>
          <w:iCs/>
          <w:sz w:val="24"/>
          <w:szCs w:val="24"/>
        </w:rPr>
        <w:t xml:space="preserve">de </w:t>
      </w:r>
      <w:r w:rsidR="009C3729" w:rsidRPr="009C3729">
        <w:rPr>
          <w:rFonts w:ascii="Arial" w:hAnsi="Arial" w:cs="Arial"/>
          <w:iCs/>
          <w:sz w:val="24"/>
          <w:szCs w:val="24"/>
        </w:rPr>
        <w:t>ma</w:t>
      </w:r>
      <w:r w:rsidR="00113CF1">
        <w:rPr>
          <w:rFonts w:ascii="Arial" w:hAnsi="Arial" w:cs="Arial"/>
          <w:iCs/>
          <w:sz w:val="24"/>
          <w:szCs w:val="24"/>
        </w:rPr>
        <w:t>io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644D97AB" w14:textId="0C14D49D" w:rsidR="0094441A" w:rsidRDefault="00FA347B" w:rsidP="00A32EA0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Atenciosamente</w:t>
      </w:r>
    </w:p>
    <w:p w14:paraId="617BEC94" w14:textId="77777777" w:rsidR="00A42EF0" w:rsidRDefault="00A42EF0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721B5E90" w14:textId="77777777" w:rsidR="00A32EA0" w:rsidRPr="009C3729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Luiz Cezar Danelli Furini</w:t>
      </w:r>
    </w:p>
    <w:p w14:paraId="1F07A8AF" w14:textId="1D5AD4D7" w:rsidR="00A32EA0" w:rsidRPr="009C3729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</w:t>
      </w:r>
      <w:r w:rsidR="009101AB">
        <w:rPr>
          <w:rFonts w:ascii="Arial" w:hAnsi="Arial" w:cs="Arial"/>
          <w:b/>
          <w:bCs/>
          <w:iCs/>
        </w:rPr>
        <w:t>e</w:t>
      </w:r>
      <w:r w:rsidRPr="009C3729">
        <w:rPr>
          <w:rFonts w:ascii="Arial" w:hAnsi="Arial" w:cs="Arial"/>
          <w:b/>
          <w:bCs/>
          <w:iCs/>
        </w:rPr>
        <w:t xml:space="preserve"> Balneário Pinhal</w:t>
      </w:r>
    </w:p>
    <w:p w14:paraId="1EA1E069" w14:textId="77777777" w:rsidR="00A32EA0" w:rsidRDefault="00A32EA0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6D8C32F7" w14:textId="687B3971" w:rsidR="009E4664" w:rsidRPr="009C3729" w:rsidRDefault="00935568" w:rsidP="007F1019">
      <w:pPr>
        <w:spacing w:after="18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9C3729">
        <w:rPr>
          <w:rFonts w:ascii="Arial" w:hAnsi="Arial" w:cs="Arial"/>
          <w:b/>
          <w:sz w:val="24"/>
          <w:szCs w:val="24"/>
        </w:rPr>
        <w:lastRenderedPageBreak/>
        <w:t>PROJETO DE LEI N.º 0</w:t>
      </w:r>
      <w:r w:rsidR="00471C83">
        <w:rPr>
          <w:rFonts w:ascii="Arial" w:hAnsi="Arial" w:cs="Arial"/>
          <w:b/>
          <w:sz w:val="24"/>
          <w:szCs w:val="24"/>
        </w:rPr>
        <w:t>71</w:t>
      </w:r>
      <w:r w:rsidRPr="009C3729">
        <w:rPr>
          <w:rFonts w:ascii="Arial" w:hAnsi="Arial" w:cs="Arial"/>
          <w:b/>
          <w:sz w:val="24"/>
          <w:szCs w:val="24"/>
        </w:rPr>
        <w:t xml:space="preserve">, DE </w:t>
      </w:r>
      <w:r w:rsidR="00471C83">
        <w:rPr>
          <w:rFonts w:ascii="Arial" w:hAnsi="Arial" w:cs="Arial"/>
          <w:b/>
          <w:sz w:val="24"/>
          <w:szCs w:val="24"/>
        </w:rPr>
        <w:t>12</w:t>
      </w:r>
      <w:r w:rsidRPr="009C3729">
        <w:rPr>
          <w:rFonts w:ascii="Arial" w:hAnsi="Arial" w:cs="Arial"/>
          <w:b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b/>
          <w:sz w:val="24"/>
          <w:szCs w:val="24"/>
        </w:rPr>
        <w:t>MA</w:t>
      </w:r>
      <w:r w:rsidR="007F1019">
        <w:rPr>
          <w:rFonts w:ascii="Arial" w:hAnsi="Arial" w:cs="Arial"/>
          <w:b/>
          <w:sz w:val="24"/>
          <w:szCs w:val="24"/>
        </w:rPr>
        <w:t>IO</w:t>
      </w:r>
      <w:r w:rsidRPr="009C3729">
        <w:rPr>
          <w:rFonts w:ascii="Arial" w:hAnsi="Arial" w:cs="Arial"/>
          <w:b/>
          <w:sz w:val="24"/>
          <w:szCs w:val="24"/>
        </w:rPr>
        <w:t xml:space="preserve"> DE 2025</w:t>
      </w:r>
    </w:p>
    <w:p w14:paraId="03C3E9E6" w14:textId="77777777" w:rsidR="009C3729" w:rsidRPr="00113CF1" w:rsidRDefault="009C3729" w:rsidP="009C3729">
      <w:pPr>
        <w:spacing w:after="180" w:line="360" w:lineRule="auto"/>
        <w:ind w:left="2268"/>
        <w:rPr>
          <w:rFonts w:ascii="Arial" w:hAnsi="Arial" w:cs="Arial"/>
          <w:b/>
          <w:bCs/>
          <w:sz w:val="4"/>
          <w:szCs w:val="4"/>
        </w:rPr>
      </w:pPr>
    </w:p>
    <w:p w14:paraId="7AB51766" w14:textId="53FAA800" w:rsidR="009A4701" w:rsidRDefault="009A4701" w:rsidP="009A4701">
      <w:pPr>
        <w:spacing w:after="0" w:line="360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9A4701">
        <w:rPr>
          <w:rFonts w:ascii="Arial" w:hAnsi="Arial" w:cs="Arial"/>
          <w:b/>
          <w:bCs/>
          <w:sz w:val="24"/>
          <w:szCs w:val="24"/>
        </w:rPr>
        <w:t>DISPÕE SOBRE A REGULARIZAÇÃO DE CONSTRUÇÕES IRREGULARES EM SITUAÇÃO CONSOLIDADA, NO TERRITÓRIO DO MUNICÍPIO DE BALNEÁRIO PINHAL, E DÁ OUTRAS PROVIDÊNCIAS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97D13CF" w14:textId="77777777" w:rsidR="009A4701" w:rsidRDefault="009A4701" w:rsidP="009A470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817E0" w14:textId="104F9E6A" w:rsidR="009A4701" w:rsidRDefault="009A4701" w:rsidP="009A470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4701">
        <w:rPr>
          <w:rFonts w:ascii="Arial" w:hAnsi="Arial" w:cs="Arial"/>
          <w:b/>
          <w:bCs/>
          <w:sz w:val="24"/>
          <w:szCs w:val="24"/>
        </w:rPr>
        <w:t>CAPITULO I</w:t>
      </w:r>
    </w:p>
    <w:p w14:paraId="63B21E9E" w14:textId="2E8BA9A6" w:rsidR="009A4701" w:rsidRDefault="009A4701" w:rsidP="008F06B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4701">
        <w:rPr>
          <w:rFonts w:ascii="Arial" w:hAnsi="Arial" w:cs="Arial"/>
          <w:b/>
          <w:bCs/>
          <w:sz w:val="24"/>
          <w:szCs w:val="24"/>
        </w:rPr>
        <w:t>DISPOSIÇÕES GERAIS</w:t>
      </w:r>
    </w:p>
    <w:p w14:paraId="5EFEC0A9" w14:textId="08693298" w:rsidR="00471C83" w:rsidRDefault="007F1019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7F1019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1º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7F1019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 </w:t>
      </w:r>
      <w:r w:rsidR="00471C83"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Estabelece diretrizes e normas para regularização de construções, modificações ou ampliações executadas clandestina ou irregularmente, sem o devido licenciamento ou em desacordo com o disposto na Lei Municipal 1.105 de 27 de dezembro de 2012, que “Altera o Plano Diretor Municipal (PDM)”, comprovadamente existentes e concluídas até o final do ano de 2022 conforme levantamento cadastral realizado pela empresa Garden Projetos</w:t>
      </w:r>
      <w:r w:rsid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</w:p>
    <w:p w14:paraId="784FC999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Consideram-se regulares as edificações que possuírem projetos aprovados, mantidas as características originais; </w:t>
      </w:r>
    </w:p>
    <w:p w14:paraId="1E1A2141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Ao Setor de Aprovação e Licenciamento de Projetos (SALP) caberá processar, analisar, coordenar e executar os atos necessários à regularização das edificações; </w:t>
      </w:r>
    </w:p>
    <w:p w14:paraId="206D27B0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-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As edificações a serem regularizadas deverão possuir, no mínimo, paredes, piso, aberturas e cobertura, para serem consideradas como obras concluídas; </w:t>
      </w:r>
    </w:p>
    <w:p w14:paraId="389775D8" w14:textId="5456C916" w:rsidR="00471C83" w:rsidRDefault="00471C83" w:rsidP="00B23BAA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IV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As edificações licenciadas anteriormente a vigência desta Lei, que não puderam obter a Carta de Habitação por execução divergente do projeto aprovado, poderão ser objeto de apreciação através desta Lei, desde que cumpram com o exposto no Art.10°.</w:t>
      </w:r>
    </w:p>
    <w:p w14:paraId="4B932839" w14:textId="6912919D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71C83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2°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Para efeito desta Lei considera-se: </w:t>
      </w:r>
    </w:p>
    <w:p w14:paraId="1A482AA6" w14:textId="5D98D794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Construção: toda e qualquer construção consolidada; </w:t>
      </w:r>
    </w:p>
    <w:p w14:paraId="742D2D5F" w14:textId="77777777" w:rsidR="00471C83" w:rsidRDefault="00471C83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Modificação: toda e qualquer alteração feita em edificação anteriormente aprovada;</w:t>
      </w:r>
    </w:p>
    <w:p w14:paraId="784F4C5A" w14:textId="77777777" w:rsidR="00471C83" w:rsidRDefault="00471C83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Ampliação: todo e qualquer acréscimo na área construída em relação ao anteriormente aprovado; </w:t>
      </w:r>
    </w:p>
    <w:p w14:paraId="1613D2A2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IV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Construção Irregular: aquela cuja licença foi expedida pelo Município, porém, executada total ou parcialmente em desacordo com o projeto aprovado; </w:t>
      </w:r>
    </w:p>
    <w:p w14:paraId="6A880FB4" w14:textId="118459FC" w:rsidR="00471C83" w:rsidRDefault="00471C83" w:rsidP="00B23BAA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Construção Clandestina: aquela executada sem previa autorização do Município, ou seja, sem projetos aprovados e sem a correspondente licença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</w:p>
    <w:p w14:paraId="37DBF3CD" w14:textId="19478DAB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71C83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3°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Poderão ser regularizadas as construções identificadas como irregulares ou clandestinas, desde que: </w:t>
      </w:r>
    </w:p>
    <w:p w14:paraId="7E1613B2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-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Apresentem condições mínimas de habitabilidade, de acordo com os padrões e normas técnicas vigentes, garantidas por responsável técnico habilitado, devidamente cadastrado no CREA/CAU/CRT, devendo ser apresentada declaração conforme Anexo II desta Lei; </w:t>
      </w:r>
    </w:p>
    <w:p w14:paraId="5292D361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Localizadas em lote com situação regular, com atividade dentro das previstas no anexo 4 da Lei Municipal 1.105 27 de dezembro de 2012 (PDM); </w:t>
      </w:r>
    </w:p>
    <w:p w14:paraId="2F3EB65C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situadas em área de risco, de preservação permanente (APP) ou de interesse ambiental, assim definidas pelo Município; </w:t>
      </w:r>
    </w:p>
    <w:p w14:paraId="123E4ACE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IV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Apresentar sistema individual de tratamento de esgoto sanitário em pleno funcionamento; </w:t>
      </w:r>
    </w:p>
    <w:p w14:paraId="791FBBD7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estejam localizadas ou avançadas sobre logradouros, passeios ou imóveis públicos; </w:t>
      </w:r>
    </w:p>
    <w:p w14:paraId="3CAC5500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invadam faixas “</w:t>
      </w:r>
      <w:r w:rsidRPr="00EB287D">
        <w:rPr>
          <w:rFonts w:ascii="Arial" w:eastAsia="NSimSun" w:hAnsi="Arial" w:cs="Arial"/>
          <w:i/>
          <w:iCs/>
          <w:kern w:val="3"/>
          <w:sz w:val="24"/>
          <w:szCs w:val="24"/>
          <w:lang w:eastAsia="zh-CN" w:bidi="hi-IN"/>
        </w:rPr>
        <w:t xml:space="preserve">non </w:t>
      </w:r>
      <w:proofErr w:type="spellStart"/>
      <w:r w:rsidRPr="00EB287D">
        <w:rPr>
          <w:rFonts w:ascii="Arial" w:eastAsia="NSimSun" w:hAnsi="Arial" w:cs="Arial"/>
          <w:i/>
          <w:iCs/>
          <w:kern w:val="3"/>
          <w:sz w:val="24"/>
          <w:szCs w:val="24"/>
          <w:lang w:eastAsia="zh-CN" w:bidi="hi-IN"/>
        </w:rPr>
        <w:t>aedificandi</w:t>
      </w:r>
      <w:proofErr w:type="spellEnd"/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” de proteção de rodovias ou de terrenos que contenham servidão de passagem, registradas em matricula, para redes de água, esgoto, alta tensão ou outros melhoramentos ou equipamentos públicos, junto a lagoas costeiras; </w:t>
      </w:r>
    </w:p>
    <w:p w14:paraId="1D015F9A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Respeitem os recuos mínimos determinados pelo Código Civil no tocante aos direitos de vizinhança, salvo nos casos em que haja comprovada anuência escrita do(s) proprietários(s) do(s) lote(s) lindeiro(s); </w:t>
      </w:r>
    </w:p>
    <w:p w14:paraId="752411A1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estejam em débito com os tributos municipais; </w:t>
      </w:r>
    </w:p>
    <w:p w14:paraId="439B6D1D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IX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Atendam as legislações estaduais e federais pertinentes; </w:t>
      </w:r>
    </w:p>
    <w:p w14:paraId="25679220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X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Ter frente e acesso para vias oficiais; </w:t>
      </w:r>
    </w:p>
    <w:p w14:paraId="5104A6B4" w14:textId="384786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§1°</w:t>
      </w:r>
      <w:r w:rsid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A regularidade do imóvel pode ser comprovada mediante documento de propriedade válido. </w:t>
      </w:r>
    </w:p>
    <w:p w14:paraId="5949C13A" w14:textId="115DA80D" w:rsidR="00471C83" w:rsidRDefault="00471C83" w:rsidP="00B23BAA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§2°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regularização das construções não dispensará as exigências especiais de segurança, ambientais e sanitárias, atestadas no Laudo Técnico, conforme Anexo III.</w:t>
      </w:r>
    </w:p>
    <w:p w14:paraId="600FFC0F" w14:textId="1DB3E43C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4°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serão passiveis de regularização, para efeitos desta Lei, as construções que: </w:t>
      </w:r>
    </w:p>
    <w:p w14:paraId="6B5B941F" w14:textId="77777777" w:rsidR="00471C83" w:rsidRDefault="00471C83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Estejam edificadas em parcelamentos clandestinos ou irregulares perante o Município; </w:t>
      </w:r>
    </w:p>
    <w:p w14:paraId="16A2CB41" w14:textId="77777777" w:rsidR="009A4701" w:rsidRDefault="00471C83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atendam às restrições de loteamentos aprovados pelo Município; </w:t>
      </w:r>
    </w:p>
    <w:p w14:paraId="32E42610" w14:textId="77777777" w:rsidR="009A4701" w:rsidRDefault="00471C83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Foram edificadas após o levantamento cadastral realizado pela empresa Garden Projetos em 2022. </w:t>
      </w:r>
    </w:p>
    <w:p w14:paraId="4AA89CDA" w14:textId="4CD6390F" w:rsidR="00471C83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="00471C83" w:rsidRPr="00471C83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Município se reserva o direito de buscar parecer do Conselho Governamental do Planejamento Integrado Urbano e Ambiental (CGPIUA) em casos não previstos nesta Lei.</w:t>
      </w:r>
    </w:p>
    <w:p w14:paraId="167B8A8D" w14:textId="77777777" w:rsidR="008F06B5" w:rsidRPr="009A28A4" w:rsidRDefault="008F06B5" w:rsidP="00EF37DD">
      <w:pPr>
        <w:spacing w:after="0" w:line="360" w:lineRule="auto"/>
        <w:ind w:right="-142"/>
        <w:rPr>
          <w:rFonts w:ascii="Arial" w:eastAsia="NSimSun" w:hAnsi="Arial" w:cs="Arial"/>
          <w:kern w:val="3"/>
          <w:sz w:val="18"/>
          <w:szCs w:val="18"/>
          <w:lang w:eastAsia="zh-CN" w:bidi="hi-IN"/>
        </w:rPr>
      </w:pPr>
    </w:p>
    <w:p w14:paraId="019C06E4" w14:textId="59C0FB25" w:rsidR="009A4701" w:rsidRPr="009A4701" w:rsidRDefault="009A4701" w:rsidP="009A4701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CAPITULO II</w:t>
      </w:r>
    </w:p>
    <w:p w14:paraId="6EB8B9B0" w14:textId="158099E1" w:rsidR="009A4701" w:rsidRDefault="009A4701" w:rsidP="009A4701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DA ANÁLISE</w:t>
      </w:r>
    </w:p>
    <w:p w14:paraId="41C05414" w14:textId="77777777" w:rsidR="008F06B5" w:rsidRPr="009A28A4" w:rsidRDefault="008F06B5" w:rsidP="009A4701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"/>
          <w:szCs w:val="2"/>
          <w:lang w:eastAsia="zh-CN" w:bidi="hi-IN"/>
        </w:rPr>
      </w:pPr>
    </w:p>
    <w:p w14:paraId="7284CBA4" w14:textId="692AB853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5°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pedido de regularização terá seu início mediante requerimento especifico por parte do interessado, e deverá estar acompanhado da seguinte documentação: </w:t>
      </w:r>
    </w:p>
    <w:p w14:paraId="751330FC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Requerimento padrão, disponível no Protocolo Online (plataforma 1Doc); </w:t>
      </w:r>
    </w:p>
    <w:p w14:paraId="68E842B5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Matricula Imobiliária atualizada e individualizada do imóvel. Caso a mesma não esteja no nome do atual proprietário, também deverá ser anexado Contrato de Compra e Venda com firma reconhecida como título de propriedade ou, ainda, Escritura Pública de Compra e Venda ou, ainda, Procuração Publica que transfira a propriedade do imóvel realizada com o proprietário registral ou inventariante nomeado judicial ou extrajudicialmente; </w:t>
      </w:r>
    </w:p>
    <w:p w14:paraId="7E24CF55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Guia de Anotação de Responsabilidade Técnica (ART) ou Registro de Responsabilidade Técnica (RRT) do profissional responsável técnico habilitado, com atividades técnicas pertinentes; </w:t>
      </w:r>
    </w:p>
    <w:p w14:paraId="6A98B2E2" w14:textId="3153FD2F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IV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Laudo Técnico descritivo, assinado por profissional habilitado cadastrado no CREA/CAU/CRT, o qual deverá atestar que a construção está concluída, em condições habitáveis e possui estabilidade estrutural (modelo conforme Anexo III);</w:t>
      </w:r>
    </w:p>
    <w:p w14:paraId="0C396B91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V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Projeto arquitetônico simplificado, preferencialmente em prancha única, contendo: </w:t>
      </w:r>
    </w:p>
    <w:p w14:paraId="638F9343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a)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Planilha de áreas padrão (modelo disponível na plataforma 1Doc); </w:t>
      </w:r>
    </w:p>
    <w:p w14:paraId="341E6B9D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b)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Planta de situação; </w:t>
      </w:r>
    </w:p>
    <w:p w14:paraId="0F72D4FF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c)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Planta de localização; </w:t>
      </w:r>
    </w:p>
    <w:p w14:paraId="1EDEC160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d)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Planta baixa, somente para construções comerciais; </w:t>
      </w:r>
    </w:p>
    <w:p w14:paraId="5853021C" w14:textId="4361ED70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e)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Um corte esquemático contendo as alturas.</w:t>
      </w:r>
    </w:p>
    <w:p w14:paraId="6D7B51F6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VI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Projeto hidrossanitário de sistema individual de tratamento de esgoto sanitário compatível com as normas técnicas vigentes (modelo disponível na plataforma 1Doc); </w:t>
      </w:r>
    </w:p>
    <w:p w14:paraId="526B77AF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§1°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Será de inteira responsabilidade do responsável técnico as informações demonstradas nas plantas através do levantamento arquitetônico, bem como de inteira responsabilidade do requerente a documentação juntada no processo. </w:t>
      </w:r>
    </w:p>
    <w:p w14:paraId="1DFF8BCA" w14:textId="77777777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§2°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Não poderá haver alteração de área edificada durante o processo de aprovação da regularização. Se houver alteração de área edificada, o pedido de regularização será indeferido ficando o proprietário sujeito a implicação de legislação vigente. </w:t>
      </w:r>
    </w:p>
    <w:p w14:paraId="2955B858" w14:textId="7FDB6005" w:rsidR="009A4701" w:rsidRDefault="009A4701" w:rsidP="00555BEC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§3°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projeto hidrossanitário de sistema individual de tratamento de esgoto sanitário será dispensado para edificações comprovadamente concluídas até o final de dezembro 2017 (data limite com base na assinatura do acordo judicial junto ao MPF no fórum de Porto Alegre), sendo exigido somente Laudo Técnico, acompanhado de ART/RRT/CRT, atestando o pleno funcionamento do sistema.</w:t>
      </w:r>
    </w:p>
    <w:p w14:paraId="79C45F12" w14:textId="66260023" w:rsidR="009A4701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6°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As pranchas deverão ser apresentadas conforme as normas da ABNT, havendo espaço disponível acima do selo para carimbos de aprovação. </w:t>
      </w:r>
    </w:p>
    <w:p w14:paraId="4B271331" w14:textId="0EC71039" w:rsidR="009A4701" w:rsidRDefault="009A4701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Informar em destaque o número desta Lei, acima do selo, para usufruir dos benefícios do tipo de regularização a que se refere o projeto.</w:t>
      </w:r>
    </w:p>
    <w:p w14:paraId="3073E979" w14:textId="39FF29CB" w:rsidR="009A4701" w:rsidRDefault="009A4701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7°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O procedimento para regularização obedecerá às seguintes fases: </w:t>
      </w:r>
    </w:p>
    <w:p w14:paraId="4A75EB2B" w14:textId="77777777" w:rsidR="004301DE" w:rsidRDefault="009A4701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A4701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Apresentação da documentação que trata o Art.5°, via Protocolo Online (plataforma 1Doc); </w:t>
      </w:r>
    </w:p>
    <w:p w14:paraId="2B9BBCE8" w14:textId="77777777" w:rsidR="004301DE" w:rsidRDefault="009A4701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Análise técnica dos documentos e projeto apresentados; </w:t>
      </w:r>
    </w:p>
    <w:p w14:paraId="0654EAEA" w14:textId="77777777" w:rsidR="004301DE" w:rsidRDefault="009A4701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Aprovação ou indeferimento do processo, com base nas restrições desta Lei; </w:t>
      </w:r>
    </w:p>
    <w:p w14:paraId="51897A05" w14:textId="77777777" w:rsidR="004301DE" w:rsidRDefault="009A4701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§1°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Município notificará o requerente e/ou o responsável técnico, para as providências que se fizerem necessárias a fim de deferir o processo; </w:t>
      </w:r>
    </w:p>
    <w:p w14:paraId="00113AB7" w14:textId="77777777" w:rsidR="004301DE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§2°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não cumprimento em até 60 dias levará ao indeferimento por desinteresse; </w:t>
      </w:r>
    </w:p>
    <w:p w14:paraId="79A30B12" w14:textId="77777777" w:rsidR="004301DE" w:rsidRDefault="009A4701" w:rsidP="00555BEC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§3°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processo indeferido não deixará de ser objeto de análise, sendo encaminhado ao Departamento Tributário para avaliação de emolumentos e taxas devidas, ao Departamento de Cadastro Imobiliário para lançamento e cálculo do Imposto Predial e Territorial Urbano (IPTU), e após arquivado com baixa; </w:t>
      </w:r>
    </w:p>
    <w:p w14:paraId="2FD6E6F6" w14:textId="7EEC9FE8" w:rsidR="009A4701" w:rsidRDefault="009A4701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§4°</w:t>
      </w:r>
      <w:r w:rsidRPr="009A4701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setor responsável pela análise de projetos poderá solicitar informações ou elementos gráficos adicionais com a finalidade de esclarecer itens exigidos no projeto legal</w:t>
      </w:r>
      <w:r w:rsid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</w:p>
    <w:p w14:paraId="7F31790B" w14:textId="43E3A6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8°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É permitida a regularização de uma ou mais unidades autônomas, separadamente, na mesma edificação ou lote. </w:t>
      </w:r>
    </w:p>
    <w:p w14:paraId="45B9768D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No caso exposto no caput acima, se alguma das unidades não estiver em condições de ser objeto de regularização, deverá ser retirada da planta e do quadro de áreas; </w:t>
      </w:r>
    </w:p>
    <w:p w14:paraId="34514469" w14:textId="77777777" w:rsidR="004301DE" w:rsidRDefault="004301DE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Quando em uma mesma área existir uma ou mais unidades construídas, a taxa de ocupação será o somatório de todas as unidades construídas. </w:t>
      </w:r>
    </w:p>
    <w:p w14:paraId="00EBE347" w14:textId="7E3BE2F3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9°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aprovação do projeto será acompanhada de Carta de Habitação. </w:t>
      </w:r>
    </w:p>
    <w:p w14:paraId="23739F55" w14:textId="77777777" w:rsidR="004301DE" w:rsidRDefault="004301DE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sistema individual de tratamento de esgoto sanitário esteja compatível com as normas técnicas e em pleno funcionamento, exceto os casos tratados no §3° do Artigo 5°. </w:t>
      </w:r>
    </w:p>
    <w:p w14:paraId="0F33E3F0" w14:textId="77777777" w:rsidR="004301DE" w:rsidRDefault="004301DE" w:rsidP="00B23BA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Para imóveis localizados na Zona Mista 1 (conforme zoneamento do Plano Diretor) o passeio deverá atender todas normas técnicas vigentes para permeabilidade e acessibilidade. </w:t>
      </w:r>
    </w:p>
    <w:p w14:paraId="51ABF9B0" w14:textId="592E545A" w:rsidR="004301DE" w:rsidRDefault="004301DE" w:rsidP="00B23BAA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imóvel estará sujeito a vistoria da fiscalização municipal e, constatada alguma irregularidade entre a situação apresentada em projeto e a situação fática, o proprietário será notificado para promover a regularização no prazo de 60 dias. </w:t>
      </w:r>
    </w:p>
    <w:p w14:paraId="27406B0A" w14:textId="03B95900" w:rsidR="004301DE" w:rsidRDefault="004301DE" w:rsidP="00B23BAA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10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regularização da construção implica no seu imediato lançamento no Departamento de Cadastro Imobiliário para fins de cobrança relativa aos tributos municipais. </w:t>
      </w:r>
    </w:p>
    <w:p w14:paraId="0A33CF06" w14:textId="6D72A5B0" w:rsidR="004301DE" w:rsidRDefault="004301DE" w:rsidP="004301DE">
      <w:pPr>
        <w:spacing w:after="12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11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regularização da construção por meio da presente legislação não isenta o atendimento às legislações e normativas sob fiscalização de outros órgãos, devendo, quando necessário, apresentar a aprovação antecipada nos referidos órgãos. </w:t>
      </w:r>
    </w:p>
    <w:p w14:paraId="3FD3AD60" w14:textId="36AF17D0" w:rsidR="004301DE" w:rsidRPr="004301DE" w:rsidRDefault="004301DE" w:rsidP="004301DE">
      <w:pPr>
        <w:spacing w:after="12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CAPITULO III</w:t>
      </w:r>
    </w:p>
    <w:p w14:paraId="75FF2929" w14:textId="7EC0A700" w:rsidR="004301DE" w:rsidRDefault="004301DE" w:rsidP="004301DE">
      <w:pPr>
        <w:spacing w:after="12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DAS TAXAS E CONTRAPARTIDAS</w:t>
      </w:r>
    </w:p>
    <w:p w14:paraId="7A40298E" w14:textId="0CDD9BAF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Para efeito desta Lei, as taxas municipais relativas à regularização terão desconto de 50% (cinquenta por cento) sobre a tabela vigente. </w:t>
      </w:r>
    </w:p>
    <w:p w14:paraId="7FD6873A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§1º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Os valores citados no caput serão aplicados em fórmula, conforme disposto no Código Tributário Municipal. </w:t>
      </w:r>
    </w:p>
    <w:p w14:paraId="2600283E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§2º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pontuação das construções seguirá os seguintes critérios: </w:t>
      </w:r>
    </w:p>
    <w:p w14:paraId="049E7A8F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Residencial em Madeira: 50 pontos </w:t>
      </w:r>
    </w:p>
    <w:p w14:paraId="2ED4A3AB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b)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Residencial Mista (madeira e alvenaria): 55 pontos </w:t>
      </w:r>
    </w:p>
    <w:p w14:paraId="07B5555C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Residencial em Alvenaria: 60 pontos </w:t>
      </w:r>
    </w:p>
    <w:p w14:paraId="3AF24B3E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Comercial e Residencial em Madeira: 60 pontos </w:t>
      </w:r>
    </w:p>
    <w:p w14:paraId="5B2DAC0A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e)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Comercial e Residencial Mista ou em Alvenaria: 65 pontos </w:t>
      </w:r>
    </w:p>
    <w:p w14:paraId="374BA7A0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f)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Comercial em Madeira: 65 pontos </w:t>
      </w:r>
    </w:p>
    <w:p w14:paraId="4A510C87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g)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Comercial Mista ou em Alvenaria: 70 pontos </w:t>
      </w:r>
    </w:p>
    <w:p w14:paraId="054441C6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h)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Pavilhão, barracões, galpões e similares em madeira: 30 pontos </w:t>
      </w:r>
    </w:p>
    <w:p w14:paraId="1CC6D26F" w14:textId="225A8244" w:rsidR="004301DE" w:rsidRDefault="004301DE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Pavilhão, barracões, galpões e similares em alvenaria: 40 pontos</w:t>
      </w:r>
    </w:p>
    <w:p w14:paraId="6BB6306A" w14:textId="10AA9BA2" w:rsidR="004301DE" w:rsidRDefault="004301DE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13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regularização da construção, nos termos desta Lei, poderá estar sujeita a contrapartidas de natureza indenizatória, que serão determinadas por tipo de infrações e aplicadas de forma cumulativa.</w:t>
      </w:r>
    </w:p>
    <w:p w14:paraId="76D23CFE" w14:textId="48FC70F8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14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Para efeito desta Lei, são infrações: </w:t>
      </w:r>
    </w:p>
    <w:p w14:paraId="5720FDCA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I – 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Taxa de Ocupação superior à prevista na Zona de Uso: </w:t>
      </w:r>
    </w:p>
    <w:p w14:paraId="68BE30B8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Até 20%, multa de R$ 20,00 (vinte reais) para cada metro quadrado excedente; </w:t>
      </w:r>
    </w:p>
    <w:p w14:paraId="736D8B88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b)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Acima de 20%, multa de R$ 50,00 (cinquenta reais) para cada metro quadrado excedente. </w:t>
      </w:r>
    </w:p>
    <w:p w14:paraId="1E7427A1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II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Alturas máximas superiores às previstas na Zona de Uso, multa de R$ 1.000,00 (mil reais) para cada metro linear excedente; </w:t>
      </w:r>
    </w:p>
    <w:p w14:paraId="36688749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 não observância do recuo de jardim, multa de R$ 20,00 (vinte reais) para cada metro quadrado construído; </w:t>
      </w:r>
    </w:p>
    <w:p w14:paraId="15BA7024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§1°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Considera-se infrator para efeitos dessa Lei, o proprietário do imóvel ou possuidor a qualquer título. </w:t>
      </w:r>
    </w:p>
    <w:p w14:paraId="63DF2B6B" w14:textId="631AC9BE" w:rsidR="004301DE" w:rsidRDefault="004301DE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§2°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Aquelas em que, comprovadamente, através de laudo da Assistência Social do Município caracterize família de baixa renda, as contrapartidas previstas nesta Lei devem ser aplicadas até o limite de 20% do total calculado.</w:t>
      </w:r>
    </w:p>
    <w:p w14:paraId="6311AB77" w14:textId="1F3DFC3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15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Ficam isentos de pagamento de multa por infração as construções: </w:t>
      </w:r>
    </w:p>
    <w:p w14:paraId="7018EE7F" w14:textId="77777777" w:rsidR="004301DE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Situadas em Zona Especial de Interesse Social (ZEIS), desde que cadastradas no </w:t>
      </w:r>
      <w:proofErr w:type="spellStart"/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CadÚnico</w:t>
      </w:r>
      <w:proofErr w:type="spellEnd"/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através da Assistência Social do Município; </w:t>
      </w:r>
    </w:p>
    <w:p w14:paraId="1410116F" w14:textId="77777777" w:rsidR="006720CA" w:rsidRDefault="004301DE" w:rsidP="009A28A4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4301D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Aquelas em que comprovadamente através de laudo da Assistência Social do Município caracterize família de baixa renda; </w:t>
      </w:r>
    </w:p>
    <w:p w14:paraId="6802B6F7" w14:textId="0D4B1277" w:rsidR="004301DE" w:rsidRDefault="004301DE" w:rsidP="006720C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4301D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Construções públicas ou com uso comunitário sem fins lucrativos;</w:t>
      </w:r>
    </w:p>
    <w:p w14:paraId="1F589E01" w14:textId="77777777" w:rsidR="006720CA" w:rsidRPr="009A28A4" w:rsidRDefault="006720CA" w:rsidP="006720CA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6"/>
          <w:szCs w:val="6"/>
          <w:lang w:eastAsia="zh-CN" w:bidi="hi-IN"/>
        </w:rPr>
      </w:pPr>
    </w:p>
    <w:p w14:paraId="443096CB" w14:textId="77777777" w:rsidR="006720CA" w:rsidRPr="008F06B5" w:rsidRDefault="006720CA" w:rsidP="006720CA">
      <w:pPr>
        <w:spacing w:after="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12"/>
          <w:szCs w:val="12"/>
          <w:lang w:eastAsia="zh-CN" w:bidi="hi-IN"/>
        </w:rPr>
      </w:pPr>
    </w:p>
    <w:p w14:paraId="4D7129F6" w14:textId="25B24C94" w:rsidR="006720CA" w:rsidRPr="006720CA" w:rsidRDefault="006720CA" w:rsidP="006720CA">
      <w:pPr>
        <w:spacing w:after="12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CAPITULO IV</w:t>
      </w:r>
    </w:p>
    <w:p w14:paraId="1FA0D5D9" w14:textId="65FD9CB1" w:rsidR="006720CA" w:rsidRDefault="006720CA" w:rsidP="006720CA">
      <w:pPr>
        <w:spacing w:after="120" w:line="360" w:lineRule="auto"/>
        <w:ind w:right="-142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DISPOSIÇÕES FINAIS</w:t>
      </w:r>
    </w:p>
    <w:p w14:paraId="18D2428D" w14:textId="70DC0F51" w:rsidR="006720CA" w:rsidRDefault="006720CA" w:rsidP="006720CA">
      <w:pPr>
        <w:spacing w:after="12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16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valor monetário oriundo das contrapartidas aplicadas decorrentes desta Lei, serão aplicadas integralmente às ações de políticas de melhorias urbanas</w:t>
      </w:r>
      <w:r w:rsidR="00134FB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, a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través do Fundo Municipal de Habitação e Urbanismo. </w:t>
      </w:r>
    </w:p>
    <w:p w14:paraId="70CAE56E" w14:textId="7289AB2C" w:rsidR="006720CA" w:rsidRDefault="006720CA" w:rsidP="006720CA">
      <w:pPr>
        <w:spacing w:after="12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17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 Poder Público Municipal poderá </w:t>
      </w:r>
      <w:r w:rsidR="00134FB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regulamentar via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decreto, normas ou instrução normativa com especificações adicionais a esta Lei. </w:t>
      </w:r>
    </w:p>
    <w:p w14:paraId="0A031C6C" w14:textId="1D677CDF" w:rsidR="006720CA" w:rsidRDefault="006720CA" w:rsidP="006720C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18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São partes integrantes desta Lei os seguintes anexos: </w:t>
      </w:r>
    </w:p>
    <w:p w14:paraId="4818E744" w14:textId="77777777" w:rsidR="006720CA" w:rsidRDefault="006720CA" w:rsidP="006720C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 –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Anexo I – Requerimento </w:t>
      </w:r>
    </w:p>
    <w:p w14:paraId="35F1FD36" w14:textId="77777777" w:rsidR="006720CA" w:rsidRDefault="006720CA" w:rsidP="006720CA">
      <w:pPr>
        <w:spacing w:after="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 –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Anexo II – Declaração </w:t>
      </w:r>
    </w:p>
    <w:p w14:paraId="51AA9ECC" w14:textId="77777777" w:rsidR="006720CA" w:rsidRDefault="006720CA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III –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Anexo III – Modelo de Laudo Técnico Descritivo </w:t>
      </w:r>
    </w:p>
    <w:p w14:paraId="6615CAAF" w14:textId="708C3199" w:rsidR="006720CA" w:rsidRDefault="006720CA" w:rsidP="009A28A4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19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EB287D"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Esta Lei tem validade de 02 (dois) anos a partir de sua promulgação.</w:t>
      </w:r>
    </w:p>
    <w:p w14:paraId="376AB545" w14:textId="7D1725C7" w:rsidR="006720CA" w:rsidRPr="006720CA" w:rsidRDefault="006720CA" w:rsidP="006720CA">
      <w:pPr>
        <w:spacing w:after="12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Art.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720CA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20</w:t>
      </w:r>
      <w:r w:rsidR="00134FB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EB287D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Esta</w:t>
      </w:r>
      <w:r w:rsidRPr="006720C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Lei entra em vigor na data de sua publicação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</w:p>
    <w:p w14:paraId="46AD804C" w14:textId="5B877666" w:rsidR="007F1019" w:rsidRPr="00134FB6" w:rsidRDefault="007F1019" w:rsidP="009A4701">
      <w:pPr>
        <w:spacing w:after="120" w:line="360" w:lineRule="auto"/>
        <w:ind w:right="-142"/>
        <w:rPr>
          <w:rFonts w:ascii="Arial" w:eastAsia="NSimSun" w:hAnsi="Arial" w:cs="Arial"/>
          <w:b/>
          <w:bCs/>
          <w:iCs/>
          <w:kern w:val="3"/>
          <w:sz w:val="16"/>
          <w:szCs w:val="16"/>
          <w:lang w:eastAsia="zh-CN" w:bidi="hi-IN"/>
        </w:rPr>
      </w:pPr>
    </w:p>
    <w:p w14:paraId="7E24BBD9" w14:textId="14B20076" w:rsidR="00763D2C" w:rsidRPr="009C3729" w:rsidRDefault="00763D2C" w:rsidP="007F1019">
      <w:pPr>
        <w:spacing w:after="120"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Pinhal/RS, </w:t>
      </w:r>
      <w:r w:rsidR="00471C83">
        <w:rPr>
          <w:rFonts w:ascii="Arial" w:hAnsi="Arial" w:cs="Arial"/>
          <w:iCs/>
          <w:sz w:val="24"/>
          <w:szCs w:val="24"/>
        </w:rPr>
        <w:t>12</w:t>
      </w:r>
      <w:r w:rsidRPr="009C3729">
        <w:rPr>
          <w:rFonts w:ascii="Arial" w:hAnsi="Arial" w:cs="Arial"/>
          <w:iCs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iCs/>
          <w:sz w:val="24"/>
          <w:szCs w:val="24"/>
        </w:rPr>
        <w:t>ma</w:t>
      </w:r>
      <w:r w:rsidR="00113CF1">
        <w:rPr>
          <w:rFonts w:ascii="Arial" w:hAnsi="Arial" w:cs="Arial"/>
          <w:iCs/>
          <w:sz w:val="24"/>
          <w:szCs w:val="24"/>
        </w:rPr>
        <w:t>i</w:t>
      </w:r>
      <w:r w:rsidR="009C3729" w:rsidRPr="009C3729">
        <w:rPr>
          <w:rFonts w:ascii="Arial" w:hAnsi="Arial" w:cs="Arial"/>
          <w:iCs/>
          <w:sz w:val="24"/>
          <w:szCs w:val="24"/>
        </w:rPr>
        <w:t>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049D90CA" w14:textId="77777777" w:rsidR="00134FB6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Registre-se</w:t>
      </w:r>
      <w:r w:rsidR="00134FB6">
        <w:rPr>
          <w:rFonts w:ascii="Arial" w:hAnsi="Arial" w:cs="Arial"/>
          <w:iCs/>
        </w:rPr>
        <w:t>,</w:t>
      </w:r>
    </w:p>
    <w:p w14:paraId="48312B53" w14:textId="2BC85898" w:rsidR="004531A6" w:rsidRPr="009C3729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publique-se.</w:t>
      </w:r>
    </w:p>
    <w:p w14:paraId="459D7DEB" w14:textId="77777777" w:rsidR="004531A6" w:rsidRPr="00242A0A" w:rsidRDefault="004531A6" w:rsidP="004531A6">
      <w:pPr>
        <w:pStyle w:val="Standard"/>
        <w:spacing w:line="360" w:lineRule="auto"/>
        <w:rPr>
          <w:rFonts w:ascii="Arial" w:hAnsi="Arial" w:cs="Arial"/>
          <w:iCs/>
          <w:sz w:val="16"/>
          <w:szCs w:val="16"/>
        </w:rPr>
      </w:pPr>
    </w:p>
    <w:p w14:paraId="45F47A23" w14:textId="77777777" w:rsidR="004531A6" w:rsidRPr="009C3729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Luiz Cezar Danelli Furini</w:t>
      </w:r>
    </w:p>
    <w:p w14:paraId="029A5F6D" w14:textId="594C1762" w:rsidR="00E81620" w:rsidRDefault="004531A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do Balneário Pinhal</w:t>
      </w:r>
    </w:p>
    <w:p w14:paraId="2E8F1A3C" w14:textId="77777777" w:rsidR="006720CA" w:rsidRDefault="006720CA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46C30F78" w14:textId="77777777" w:rsidR="006720CA" w:rsidRDefault="006720CA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4C3F6F73" w14:textId="77777777" w:rsidR="006720CA" w:rsidRDefault="006720CA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7335C16F" w14:textId="77777777" w:rsidR="006720CA" w:rsidRDefault="006720CA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223F598D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0ECF71EF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483DAA62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E86898E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045038E7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659969F1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251E09B3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6242FB60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5DAD1F38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31C70AA6" w14:textId="77777777" w:rsidR="00134FB6" w:rsidRDefault="00134FB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0D98F9CD" w14:textId="77777777" w:rsidR="00134FB6" w:rsidRDefault="00134FB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4EE6862A" w14:textId="77777777" w:rsidR="00134FB6" w:rsidRDefault="00134FB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AE04AEF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4D608770" w14:textId="77777777" w:rsidR="006D534F" w:rsidRDefault="006D534F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B59B5B3" w14:textId="77777777" w:rsidR="006D534F" w:rsidRDefault="006D534F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6A383B3" w14:textId="77777777" w:rsidR="006D534F" w:rsidRDefault="006D534F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44FEED2" w14:textId="77777777" w:rsidR="006D534F" w:rsidRDefault="006D534F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6A1E2EC" w14:textId="77777777" w:rsidR="008F06B5" w:rsidRDefault="008F06B5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2BC03D6C" w14:textId="77777777" w:rsidR="006720CA" w:rsidRPr="00172B0A" w:rsidRDefault="006720CA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172B0A">
        <w:rPr>
          <w:rFonts w:ascii="Arial" w:hAnsi="Arial" w:cs="Arial"/>
          <w:b/>
          <w:bCs/>
          <w:iCs/>
        </w:rPr>
        <w:lastRenderedPageBreak/>
        <w:t xml:space="preserve">ANEXO I </w:t>
      </w:r>
    </w:p>
    <w:p w14:paraId="531CC4FF" w14:textId="5ACDFF19" w:rsidR="006720CA" w:rsidRPr="00172B0A" w:rsidRDefault="006720CA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172B0A">
        <w:rPr>
          <w:rFonts w:ascii="Arial" w:hAnsi="Arial" w:cs="Arial"/>
          <w:b/>
          <w:bCs/>
          <w:iCs/>
        </w:rPr>
        <w:t>REQUERIMENTO</w:t>
      </w:r>
    </w:p>
    <w:p w14:paraId="487201C0" w14:textId="012104B7" w:rsidR="006720CA" w:rsidRPr="00172B0A" w:rsidRDefault="006720CA" w:rsidP="00EA5F9D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>Eu, ___________________________________________________________, residente e domiciliado a __________________________________________________,</w:t>
      </w:r>
      <w:r w:rsidR="00EA5F9D">
        <w:rPr>
          <w:rFonts w:ascii="Arial" w:hAnsi="Arial" w:cs="Arial"/>
          <w:iCs/>
          <w:sz w:val="22"/>
          <w:szCs w:val="22"/>
        </w:rPr>
        <w:t xml:space="preserve"> </w:t>
      </w:r>
      <w:r w:rsidRPr="00172B0A">
        <w:rPr>
          <w:rFonts w:ascii="Arial" w:hAnsi="Arial" w:cs="Arial"/>
          <w:iCs/>
          <w:sz w:val="22"/>
          <w:szCs w:val="22"/>
        </w:rPr>
        <w:t>n°________</w:t>
      </w:r>
      <w:r w:rsidR="00EA5F9D">
        <w:rPr>
          <w:rFonts w:ascii="Arial" w:hAnsi="Arial" w:cs="Arial"/>
          <w:iCs/>
          <w:sz w:val="22"/>
          <w:szCs w:val="22"/>
        </w:rPr>
        <w:t>_</w:t>
      </w:r>
      <w:r w:rsidRPr="00172B0A">
        <w:rPr>
          <w:rFonts w:ascii="Arial" w:hAnsi="Arial" w:cs="Arial"/>
          <w:iCs/>
          <w:sz w:val="22"/>
          <w:szCs w:val="22"/>
        </w:rPr>
        <w:t>, no Município de _____________________________________________</w:t>
      </w:r>
      <w:r w:rsidR="00EA5F9D">
        <w:rPr>
          <w:rFonts w:ascii="Arial" w:hAnsi="Arial" w:cs="Arial"/>
          <w:iCs/>
          <w:sz w:val="22"/>
          <w:szCs w:val="22"/>
        </w:rPr>
        <w:t>,</w:t>
      </w:r>
      <w:r w:rsidRPr="00172B0A">
        <w:rPr>
          <w:rFonts w:ascii="Arial" w:hAnsi="Arial" w:cs="Arial"/>
          <w:iCs/>
          <w:sz w:val="22"/>
          <w:szCs w:val="22"/>
        </w:rPr>
        <w:t xml:space="preserve"> vem </w:t>
      </w:r>
      <w:r w:rsidR="00EA5F9D">
        <w:rPr>
          <w:rFonts w:ascii="Arial" w:hAnsi="Arial" w:cs="Arial"/>
          <w:iCs/>
          <w:sz w:val="22"/>
          <w:szCs w:val="22"/>
        </w:rPr>
        <w:t>R</w:t>
      </w:r>
      <w:r w:rsidRPr="00172B0A">
        <w:rPr>
          <w:rFonts w:ascii="Arial" w:hAnsi="Arial" w:cs="Arial"/>
          <w:iCs/>
          <w:sz w:val="22"/>
          <w:szCs w:val="22"/>
        </w:rPr>
        <w:t>EQUERER a Vossa Senhoria a REGULARIZAÇÃO DE OBRA do imóvel de minha propriedade, abaixo descrito, no termos da Lei __XXXXXXX.</w:t>
      </w:r>
    </w:p>
    <w:p w14:paraId="672DAAAB" w14:textId="77777777" w:rsidR="006720CA" w:rsidRPr="00172B0A" w:rsidRDefault="006720C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14"/>
          <w:szCs w:val="14"/>
        </w:rPr>
      </w:pPr>
    </w:p>
    <w:p w14:paraId="4B2DBA86" w14:textId="17513B87" w:rsidR="006720CA" w:rsidRPr="00172B0A" w:rsidRDefault="006720C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>Dados do Requerente: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720CA" w:rsidRPr="00822A04" w14:paraId="01C41726" w14:textId="77777777" w:rsidTr="006720C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077BD" w14:textId="45837A28" w:rsidR="006720CA" w:rsidRPr="005467B9" w:rsidRDefault="006720CA" w:rsidP="006720CA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Endereço do Imóvel:</w:t>
            </w:r>
          </w:p>
        </w:tc>
      </w:tr>
      <w:tr w:rsidR="006720CA" w:rsidRPr="00822A04" w14:paraId="23CD5BBF" w14:textId="77777777" w:rsidTr="006720CA">
        <w:trPr>
          <w:trHeight w:val="313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8AD8C" w14:textId="0AE74DEA" w:rsidR="006720CA" w:rsidRPr="005467B9" w:rsidRDefault="006720CA" w:rsidP="006720CA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Telefone:</w:t>
            </w:r>
          </w:p>
        </w:tc>
      </w:tr>
      <w:tr w:rsidR="006720CA" w:rsidRPr="00822A04" w14:paraId="1DBE8315" w14:textId="77777777" w:rsidTr="006720CA">
        <w:trPr>
          <w:trHeight w:val="3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62C4" w14:textId="43C655B6" w:rsidR="006720CA" w:rsidRPr="005467B9" w:rsidRDefault="006720CA" w:rsidP="006720CA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E-mail:</w:t>
            </w:r>
          </w:p>
        </w:tc>
      </w:tr>
    </w:tbl>
    <w:p w14:paraId="3CA1F2D7" w14:textId="77777777" w:rsidR="006720CA" w:rsidRPr="00EA0DE4" w:rsidRDefault="006720C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14:paraId="3E5BCA9B" w14:textId="2EE5F72E" w:rsidR="00172B0A" w:rsidRDefault="00172B0A" w:rsidP="006720CA">
      <w:pPr>
        <w:pStyle w:val="Standard"/>
        <w:spacing w:line="360" w:lineRule="auto"/>
        <w:jc w:val="both"/>
        <w:rPr>
          <w:rFonts w:ascii="Arial" w:hAnsi="Arial" w:cs="Arial"/>
          <w:iCs/>
        </w:rPr>
      </w:pPr>
      <w:r w:rsidRPr="00172B0A">
        <w:rPr>
          <w:rFonts w:ascii="Arial" w:hAnsi="Arial" w:cs="Arial"/>
          <w:iCs/>
          <w:sz w:val="22"/>
          <w:szCs w:val="22"/>
        </w:rPr>
        <w:t>Dados do Responsável Técnico</w:t>
      </w:r>
      <w:r w:rsidRPr="00172B0A">
        <w:rPr>
          <w:rFonts w:ascii="Arial" w:hAnsi="Arial" w:cs="Arial"/>
          <w:iCs/>
        </w:rPr>
        <w:t>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72B0A" w:rsidRPr="00822A04" w14:paraId="0E807DD0" w14:textId="77777777" w:rsidTr="003D55F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A3F70" w14:textId="6618CEC7" w:rsidR="00172B0A" w:rsidRPr="005467B9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Nome:</w:t>
            </w:r>
          </w:p>
        </w:tc>
      </w:tr>
      <w:tr w:rsidR="00172B0A" w:rsidRPr="00822A04" w14:paraId="7FB67421" w14:textId="77777777" w:rsidTr="003D55F9">
        <w:trPr>
          <w:trHeight w:val="313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74B08" w14:textId="228AA026" w:rsidR="00172B0A" w:rsidRPr="005467B9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  <w:r w:rsidRPr="00172B0A">
              <w:rPr>
                <w:rFonts w:ascii="Arial" w:hAnsi="Arial" w:cs="Arial"/>
                <w:bCs/>
              </w:rPr>
              <w:t>CREA/CAU/CRT:</w:t>
            </w:r>
          </w:p>
        </w:tc>
      </w:tr>
      <w:tr w:rsidR="00172B0A" w:rsidRPr="00822A04" w14:paraId="1EA9BBBA" w14:textId="77777777" w:rsidTr="003D55F9">
        <w:trPr>
          <w:trHeight w:val="3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0A81" w14:textId="77777777" w:rsidR="00172B0A" w:rsidRPr="005467B9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E-mail:</w:t>
            </w:r>
          </w:p>
        </w:tc>
      </w:tr>
    </w:tbl>
    <w:p w14:paraId="207BF607" w14:textId="77777777" w:rsidR="00172B0A" w:rsidRPr="00EA0DE4" w:rsidRDefault="00172B0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14"/>
          <w:szCs w:val="14"/>
        </w:rPr>
      </w:pPr>
    </w:p>
    <w:p w14:paraId="166D6A5F" w14:textId="09A8F9FB" w:rsidR="00172B0A" w:rsidRPr="00172B0A" w:rsidRDefault="00172B0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>Documentos em Anexo: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172B0A" w:rsidRPr="00822A04" w14:paraId="71001EFE" w14:textId="77777777" w:rsidTr="00172B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9F8C9" w14:textId="77777777" w:rsidR="00172B0A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34D5EF" w14:textId="6D9D7BB4" w:rsidR="00172B0A" w:rsidRPr="005467B9" w:rsidRDefault="00172B0A" w:rsidP="00172B0A">
            <w:pPr>
              <w:tabs>
                <w:tab w:val="left" w:pos="4253"/>
              </w:tabs>
              <w:snapToGrid w:val="0"/>
              <w:jc w:val="left"/>
              <w:rPr>
                <w:rFonts w:ascii="Arial" w:hAnsi="Arial" w:cs="Arial"/>
                <w:bCs/>
              </w:rPr>
            </w:pPr>
            <w:r w:rsidRPr="00172B0A">
              <w:rPr>
                <w:rFonts w:ascii="Arial" w:hAnsi="Arial" w:cs="Arial"/>
                <w:bCs/>
              </w:rPr>
              <w:t xml:space="preserve">Documento de Propriedade do </w:t>
            </w:r>
            <w:proofErr w:type="spellStart"/>
            <w:r w:rsidRPr="00172B0A">
              <w:rPr>
                <w:rFonts w:ascii="Arial" w:hAnsi="Arial" w:cs="Arial"/>
                <w:bCs/>
              </w:rPr>
              <w:t>Imóve</w:t>
            </w:r>
            <w:proofErr w:type="spellEnd"/>
          </w:p>
        </w:tc>
      </w:tr>
      <w:tr w:rsidR="00172B0A" w:rsidRPr="00822A04" w14:paraId="4046EF24" w14:textId="77777777" w:rsidTr="00172B0A">
        <w:trPr>
          <w:trHeight w:val="3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A51ED" w14:textId="77777777" w:rsidR="00172B0A" w:rsidRPr="00172B0A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1E911" w14:textId="79E12ABA" w:rsidR="00172B0A" w:rsidRPr="005467B9" w:rsidRDefault="00172B0A" w:rsidP="00172B0A">
            <w:pPr>
              <w:tabs>
                <w:tab w:val="left" w:pos="4253"/>
              </w:tabs>
              <w:snapToGrid w:val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Documento do requerente</w:t>
            </w:r>
          </w:p>
        </w:tc>
      </w:tr>
      <w:tr w:rsidR="00172B0A" w:rsidRPr="00822A04" w14:paraId="4E6847B0" w14:textId="77777777" w:rsidTr="00172B0A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57569" w14:textId="77777777" w:rsidR="00172B0A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11A3B" w14:textId="7FBF9AC0" w:rsidR="00172B0A" w:rsidRPr="005467B9" w:rsidRDefault="00172B0A" w:rsidP="00172B0A">
            <w:pPr>
              <w:tabs>
                <w:tab w:val="left" w:pos="4253"/>
              </w:tabs>
              <w:snapToGrid w:val="0"/>
              <w:jc w:val="left"/>
              <w:rPr>
                <w:rFonts w:ascii="Arial" w:hAnsi="Arial" w:cs="Arial"/>
                <w:bCs/>
              </w:rPr>
            </w:pPr>
            <w:r w:rsidRPr="00172B0A">
              <w:rPr>
                <w:rFonts w:ascii="Arial" w:hAnsi="Arial" w:cs="Arial"/>
                <w:bCs/>
              </w:rPr>
              <w:t>Guia de Anotação de Responsabilidade Técnica (ART) ou Registro de Responsabilidade Técnica (RRT)</w:t>
            </w:r>
          </w:p>
        </w:tc>
      </w:tr>
      <w:tr w:rsidR="00172B0A" w:rsidRPr="00822A04" w14:paraId="7D9128ED" w14:textId="77777777" w:rsidTr="00172B0A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8D0FA" w14:textId="77777777" w:rsidR="00172B0A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160381" w14:textId="5FD91A46" w:rsidR="00172B0A" w:rsidRPr="00172B0A" w:rsidRDefault="00172B0A" w:rsidP="00172B0A">
            <w:pPr>
              <w:tabs>
                <w:tab w:val="left" w:pos="4253"/>
              </w:tabs>
              <w:snapToGrid w:val="0"/>
              <w:jc w:val="left"/>
              <w:rPr>
                <w:rFonts w:ascii="Arial" w:hAnsi="Arial" w:cs="Arial"/>
                <w:bCs/>
              </w:rPr>
            </w:pPr>
            <w:r w:rsidRPr="00172B0A">
              <w:rPr>
                <w:rFonts w:ascii="Arial" w:hAnsi="Arial" w:cs="Arial"/>
                <w:bCs/>
              </w:rPr>
              <w:t>Laudo Técnico Descritivo</w:t>
            </w:r>
          </w:p>
        </w:tc>
      </w:tr>
      <w:tr w:rsidR="00172B0A" w:rsidRPr="00822A04" w14:paraId="4D95F0FA" w14:textId="77777777" w:rsidTr="00172B0A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A9FF" w14:textId="77777777" w:rsidR="00172B0A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368BC" w14:textId="626A72F3" w:rsidR="00172B0A" w:rsidRPr="00172B0A" w:rsidRDefault="00172B0A" w:rsidP="00172B0A">
            <w:pPr>
              <w:tabs>
                <w:tab w:val="left" w:pos="4253"/>
              </w:tabs>
              <w:snapToGrid w:val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Projeto Simplificado</w:t>
            </w:r>
          </w:p>
        </w:tc>
      </w:tr>
      <w:tr w:rsidR="00172B0A" w:rsidRPr="00822A04" w14:paraId="717F223A" w14:textId="77777777" w:rsidTr="00172B0A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5596EF" w14:textId="77777777" w:rsidR="00172B0A" w:rsidRDefault="00172B0A" w:rsidP="003D55F9">
            <w:pPr>
              <w:tabs>
                <w:tab w:val="left" w:pos="4253"/>
              </w:tabs>
              <w:snapToGrid w:val="0"/>
              <w:ind w:left="7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32A0" w14:textId="5764361A" w:rsidR="00172B0A" w:rsidRDefault="00172B0A" w:rsidP="00172B0A">
            <w:pPr>
              <w:tabs>
                <w:tab w:val="left" w:pos="4253"/>
              </w:tabs>
              <w:snapToGrid w:val="0"/>
              <w:jc w:val="left"/>
              <w:rPr>
                <w:rFonts w:ascii="Arial" w:hAnsi="Arial" w:cs="Arial"/>
                <w:bCs/>
              </w:rPr>
            </w:pPr>
            <w:r w:rsidRPr="00172B0A">
              <w:rPr>
                <w:rFonts w:ascii="Arial" w:hAnsi="Arial" w:cs="Arial"/>
                <w:bCs/>
              </w:rPr>
              <w:t>Projeto Hidrossanitário</w:t>
            </w:r>
          </w:p>
        </w:tc>
      </w:tr>
    </w:tbl>
    <w:p w14:paraId="146C6975" w14:textId="77777777" w:rsidR="00172B0A" w:rsidRDefault="00172B0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D2BD5CB" w14:textId="4E4A5359" w:rsidR="00172B0A" w:rsidRPr="00172B0A" w:rsidRDefault="00172B0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Nos termos, </w:t>
      </w:r>
    </w:p>
    <w:p w14:paraId="561D8AA5" w14:textId="77777777" w:rsidR="00172B0A" w:rsidRPr="00172B0A" w:rsidRDefault="00172B0A" w:rsidP="006720CA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Pede deferimento. </w:t>
      </w:r>
    </w:p>
    <w:p w14:paraId="2365AF75" w14:textId="5F22C490" w:rsidR="00172B0A" w:rsidRDefault="00172B0A" w:rsidP="00172B0A">
      <w:pPr>
        <w:pStyle w:val="Standard"/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Balneário Pinhal, _____ de ___________ </w:t>
      </w:r>
      <w:proofErr w:type="spellStart"/>
      <w:r w:rsidRPr="00172B0A">
        <w:rPr>
          <w:rFonts w:ascii="Arial" w:hAnsi="Arial" w:cs="Arial"/>
          <w:iCs/>
          <w:sz w:val="22"/>
          <w:szCs w:val="22"/>
        </w:rPr>
        <w:t>de</w:t>
      </w:r>
      <w:proofErr w:type="spellEnd"/>
      <w:r w:rsidRPr="00172B0A">
        <w:rPr>
          <w:rFonts w:ascii="Arial" w:hAnsi="Arial" w:cs="Arial"/>
          <w:iCs/>
          <w:sz w:val="22"/>
          <w:szCs w:val="22"/>
        </w:rPr>
        <w:t xml:space="preserve"> 20___.</w:t>
      </w:r>
    </w:p>
    <w:p w14:paraId="31A4E095" w14:textId="77777777" w:rsidR="00EA0DE4" w:rsidRDefault="00EA0DE4" w:rsidP="00172B0A">
      <w:pPr>
        <w:pStyle w:val="Standard"/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</w:p>
    <w:p w14:paraId="093DB568" w14:textId="77777777" w:rsidR="00172B0A" w:rsidRPr="00172B0A" w:rsidRDefault="00172B0A" w:rsidP="00172B0A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72B0A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ANEXO II </w:t>
      </w:r>
    </w:p>
    <w:p w14:paraId="78FDD6A5" w14:textId="05A0EA00" w:rsidR="00172B0A" w:rsidRDefault="00172B0A" w:rsidP="00172B0A">
      <w:pPr>
        <w:pStyle w:val="Standard"/>
        <w:spacing w:after="120"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72B0A">
        <w:rPr>
          <w:rFonts w:ascii="Arial" w:hAnsi="Arial" w:cs="Arial"/>
          <w:b/>
          <w:bCs/>
          <w:iCs/>
          <w:sz w:val="22"/>
          <w:szCs w:val="22"/>
        </w:rPr>
        <w:t>DECLARAÇÃO</w:t>
      </w:r>
    </w:p>
    <w:p w14:paraId="5D93AC07" w14:textId="77777777" w:rsidR="00172B0A" w:rsidRPr="00172B0A" w:rsidRDefault="00172B0A" w:rsidP="00EA0DE4">
      <w:pPr>
        <w:pStyle w:val="Standard"/>
        <w:spacing w:after="180"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(qualificação do(s) proprietário(s)) e (qualificação do Responsável Técnico), para fins de atender o disposto no Art. 3° da Lei _______________________, vimos por meio desta declarar que: </w:t>
      </w:r>
    </w:p>
    <w:p w14:paraId="12C1B34E" w14:textId="6760B539" w:rsidR="00172B0A" w:rsidRDefault="00172B0A" w:rsidP="00EA0DE4">
      <w:pPr>
        <w:pStyle w:val="Standard"/>
        <w:spacing w:after="18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b/>
          <w:bCs/>
          <w:iCs/>
          <w:sz w:val="22"/>
          <w:szCs w:val="22"/>
        </w:rPr>
        <w:t>I –</w:t>
      </w:r>
      <w:r w:rsidRPr="00172B0A">
        <w:rPr>
          <w:rFonts w:ascii="Arial" w:hAnsi="Arial" w:cs="Arial"/>
          <w:iCs/>
          <w:sz w:val="22"/>
          <w:szCs w:val="22"/>
        </w:rPr>
        <w:t xml:space="preserve"> Eu, _________________________________________________, na qualidade de Responsável Técnico pela construção, declaro que a mesma atende todas as normas vigentes relativas à legislação sanitária e aos direitos de vizinhança previstos no Código Civil. </w:t>
      </w:r>
      <w:r w:rsidRPr="00172B0A">
        <w:rPr>
          <w:rFonts w:ascii="Arial" w:hAnsi="Arial" w:cs="Arial"/>
          <w:b/>
          <w:bCs/>
          <w:iCs/>
          <w:sz w:val="22"/>
          <w:szCs w:val="22"/>
        </w:rPr>
        <w:t>II -</w:t>
      </w:r>
      <w:r w:rsidRPr="00172B0A">
        <w:rPr>
          <w:rFonts w:ascii="Arial" w:hAnsi="Arial" w:cs="Arial"/>
          <w:iCs/>
          <w:sz w:val="22"/>
          <w:szCs w:val="22"/>
        </w:rPr>
        <w:t xml:space="preserve"> Eu, _________________________________________________, na qualidade de Responsável Técnico pela construção, confirmo ainda que a mesma está em condições plenas de segurança e não apresenta riscos materiais ou físicos de qualquer natureza ao proprietário e a terceiros que venham a utilizar o imóvel que ora se pretende regularizar. </w:t>
      </w:r>
    </w:p>
    <w:p w14:paraId="5A697A0F" w14:textId="6D7AE60B" w:rsidR="00172B0A" w:rsidRDefault="00172B0A" w:rsidP="00EA5F9D">
      <w:pPr>
        <w:pStyle w:val="Standard"/>
        <w:spacing w:after="18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b/>
          <w:bCs/>
          <w:iCs/>
          <w:sz w:val="22"/>
          <w:szCs w:val="22"/>
        </w:rPr>
        <w:t>III -</w:t>
      </w:r>
      <w:r w:rsidR="00EA0DE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72B0A">
        <w:rPr>
          <w:rFonts w:ascii="Arial" w:hAnsi="Arial" w:cs="Arial"/>
          <w:iCs/>
          <w:sz w:val="22"/>
          <w:szCs w:val="22"/>
        </w:rPr>
        <w:t xml:space="preserve">Eu, _____________________________________________, na qualidade de </w:t>
      </w:r>
      <w:r w:rsidR="00EA5F9D">
        <w:rPr>
          <w:rFonts w:ascii="Arial" w:hAnsi="Arial" w:cs="Arial"/>
          <w:iCs/>
          <w:sz w:val="22"/>
          <w:szCs w:val="22"/>
        </w:rPr>
        <w:t>p</w:t>
      </w:r>
      <w:r w:rsidRPr="00172B0A">
        <w:rPr>
          <w:rFonts w:ascii="Arial" w:hAnsi="Arial" w:cs="Arial"/>
          <w:iCs/>
          <w:sz w:val="22"/>
          <w:szCs w:val="22"/>
        </w:rPr>
        <w:t>roprietário do Imóvel localizado</w:t>
      </w:r>
      <w:r w:rsidR="00EA5F9D">
        <w:rPr>
          <w:rFonts w:ascii="Arial" w:hAnsi="Arial" w:cs="Arial"/>
          <w:iCs/>
          <w:sz w:val="22"/>
          <w:szCs w:val="22"/>
        </w:rPr>
        <w:t xml:space="preserve"> a </w:t>
      </w:r>
      <w:r w:rsidR="00EA5F9D" w:rsidRPr="00172B0A">
        <w:rPr>
          <w:rFonts w:ascii="Arial" w:hAnsi="Arial" w:cs="Arial"/>
          <w:iCs/>
          <w:sz w:val="22"/>
          <w:szCs w:val="22"/>
        </w:rPr>
        <w:t>__________________________________________________,</w:t>
      </w:r>
      <w:r w:rsidR="00EA5F9D">
        <w:rPr>
          <w:rFonts w:ascii="Arial" w:hAnsi="Arial" w:cs="Arial"/>
          <w:iCs/>
          <w:sz w:val="22"/>
          <w:szCs w:val="22"/>
        </w:rPr>
        <w:t xml:space="preserve"> </w:t>
      </w:r>
      <w:r w:rsidR="00EA5F9D" w:rsidRPr="00172B0A">
        <w:rPr>
          <w:rFonts w:ascii="Arial" w:hAnsi="Arial" w:cs="Arial"/>
          <w:iCs/>
          <w:sz w:val="22"/>
          <w:szCs w:val="22"/>
        </w:rPr>
        <w:t>n°________</w:t>
      </w:r>
      <w:r w:rsidR="00EA5F9D">
        <w:rPr>
          <w:rFonts w:ascii="Arial" w:hAnsi="Arial" w:cs="Arial"/>
          <w:iCs/>
          <w:sz w:val="22"/>
          <w:szCs w:val="22"/>
        </w:rPr>
        <w:t>_</w:t>
      </w:r>
      <w:r w:rsidR="00EA5F9D" w:rsidRPr="00172B0A">
        <w:rPr>
          <w:rFonts w:ascii="Arial" w:hAnsi="Arial" w:cs="Arial"/>
          <w:iCs/>
          <w:sz w:val="22"/>
          <w:szCs w:val="22"/>
        </w:rPr>
        <w:t>, no Município de ____________________________________________</w:t>
      </w:r>
      <w:r w:rsidRPr="00172B0A">
        <w:rPr>
          <w:rFonts w:ascii="Arial" w:hAnsi="Arial" w:cs="Arial"/>
          <w:iCs/>
          <w:sz w:val="22"/>
          <w:szCs w:val="22"/>
        </w:rPr>
        <w:t xml:space="preserve">, estou ciente das condições de habitabilidade e assumo toda e qualquer responsabilidade decorrente de eventual descumprimento das normas descritas na Lei supracitada de que tomei conhecimento. </w:t>
      </w:r>
    </w:p>
    <w:p w14:paraId="5558B5EE" w14:textId="2C086DCF" w:rsidR="00172B0A" w:rsidRDefault="00172B0A" w:rsidP="00EA0DE4">
      <w:pPr>
        <w:pStyle w:val="Standard"/>
        <w:spacing w:after="180"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>Declaramos também, que para todos efeitos legais, o imóvel acima descrito não se enquadra em nenhuma das situações dispostas no Art. 4° da Lei _________________ e estamos cientes de que iniciado o processo de regularização previsto na referida Lei, o mesmo não poderá ser arquivado sem que sejam tomadas as medidas necessárias quanto a tributos e cadastramento da área.</w:t>
      </w:r>
    </w:p>
    <w:p w14:paraId="19408483" w14:textId="5545B5E2" w:rsidR="00172B0A" w:rsidRDefault="00172B0A" w:rsidP="00172B0A">
      <w:pPr>
        <w:pStyle w:val="Standard"/>
        <w:spacing w:after="120"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Balneário Pinhal, ______ de ________________ </w:t>
      </w:r>
      <w:proofErr w:type="spellStart"/>
      <w:r w:rsidRPr="00172B0A">
        <w:rPr>
          <w:rFonts w:ascii="Arial" w:hAnsi="Arial" w:cs="Arial"/>
          <w:iCs/>
          <w:sz w:val="22"/>
          <w:szCs w:val="22"/>
        </w:rPr>
        <w:t>de</w:t>
      </w:r>
      <w:proofErr w:type="spellEnd"/>
      <w:r w:rsidRPr="00172B0A">
        <w:rPr>
          <w:rFonts w:ascii="Arial" w:hAnsi="Arial" w:cs="Arial"/>
          <w:iCs/>
          <w:sz w:val="22"/>
          <w:szCs w:val="22"/>
        </w:rPr>
        <w:t xml:space="preserve"> 20___. </w:t>
      </w:r>
    </w:p>
    <w:p w14:paraId="7A85FA10" w14:textId="77777777" w:rsidR="00172B0A" w:rsidRDefault="00172B0A" w:rsidP="00172B0A">
      <w:pPr>
        <w:pStyle w:val="Standard"/>
        <w:spacing w:after="120" w:line="360" w:lineRule="auto"/>
        <w:jc w:val="right"/>
        <w:rPr>
          <w:rFonts w:ascii="Arial" w:hAnsi="Arial" w:cs="Arial"/>
          <w:iCs/>
          <w:sz w:val="22"/>
          <w:szCs w:val="22"/>
        </w:rPr>
      </w:pPr>
    </w:p>
    <w:p w14:paraId="5C1A13C9" w14:textId="77777777" w:rsidR="00172B0A" w:rsidRDefault="00172B0A" w:rsidP="00172B0A">
      <w:pPr>
        <w:pStyle w:val="Standard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___________________________________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8B33654" w14:textId="77777777" w:rsidR="00172B0A" w:rsidRDefault="00172B0A" w:rsidP="00172B0A">
      <w:pPr>
        <w:pStyle w:val="Standard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>Proprietário(s)</w:t>
      </w:r>
    </w:p>
    <w:p w14:paraId="30CA59B6" w14:textId="77777777" w:rsidR="00067AA2" w:rsidRDefault="00067AA2" w:rsidP="00172B0A">
      <w:pPr>
        <w:pStyle w:val="Standard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p w14:paraId="18BDA53A" w14:textId="3E785074" w:rsidR="00172B0A" w:rsidRDefault="00172B0A" w:rsidP="00172B0A">
      <w:pPr>
        <w:pStyle w:val="Standard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 xml:space="preserve"> ___________________________________ </w:t>
      </w:r>
    </w:p>
    <w:p w14:paraId="3F22ED1F" w14:textId="6F75E420" w:rsidR="00172B0A" w:rsidRDefault="00172B0A" w:rsidP="00172B0A">
      <w:pPr>
        <w:pStyle w:val="Standard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172B0A">
        <w:rPr>
          <w:rFonts w:ascii="Arial" w:hAnsi="Arial" w:cs="Arial"/>
          <w:iCs/>
          <w:sz w:val="22"/>
          <w:szCs w:val="22"/>
        </w:rPr>
        <w:t>Responsável Técnico</w:t>
      </w:r>
    </w:p>
    <w:p w14:paraId="6651C5F7" w14:textId="77777777" w:rsidR="00EA5F9D" w:rsidRDefault="00EA5F9D" w:rsidP="00172B0A">
      <w:pPr>
        <w:pStyle w:val="Standard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p w14:paraId="1E9C3CF4" w14:textId="77777777" w:rsidR="002E1420" w:rsidRPr="002E1420" w:rsidRDefault="002E1420" w:rsidP="00172B0A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ANEXO III </w:t>
      </w:r>
    </w:p>
    <w:p w14:paraId="4C3F29BA" w14:textId="4430C902" w:rsidR="002E1420" w:rsidRDefault="002E1420" w:rsidP="00172B0A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>MODELO LAUDO TÉCNICO DESCRITIVO</w:t>
      </w:r>
    </w:p>
    <w:p w14:paraId="709BC55A" w14:textId="77777777" w:rsidR="002E1420" w:rsidRDefault="002E1420" w:rsidP="002E1420">
      <w:pPr>
        <w:pStyle w:val="Standard"/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04F5772F" w14:textId="77777777" w:rsidR="002E1420" w:rsidRPr="002E1420" w:rsidRDefault="002E1420" w:rsidP="002E1420">
      <w:pPr>
        <w:pStyle w:val="Standard"/>
        <w:spacing w:after="40" w:line="360" w:lineRule="auto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1. </w:t>
      </w:r>
      <w:r w:rsidRPr="002E1420">
        <w:rPr>
          <w:rFonts w:ascii="Arial" w:hAnsi="Arial" w:cs="Arial"/>
          <w:iCs/>
          <w:sz w:val="22"/>
          <w:szCs w:val="22"/>
        </w:rPr>
        <w:t xml:space="preserve">Finalidade do laudo: </w:t>
      </w:r>
    </w:p>
    <w:p w14:paraId="46B860A7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1.1 </w:t>
      </w:r>
      <w:r w:rsidRPr="002E1420">
        <w:rPr>
          <w:rFonts w:ascii="Arial" w:hAnsi="Arial" w:cs="Arial"/>
          <w:iCs/>
          <w:sz w:val="22"/>
          <w:szCs w:val="22"/>
        </w:rPr>
        <w:t xml:space="preserve">N° ART/RRT </w:t>
      </w:r>
    </w:p>
    <w:p w14:paraId="5C9DCEB5" w14:textId="5AFB3599" w:rsidR="002E1420" w:rsidRPr="002E1420" w:rsidRDefault="002E1420" w:rsidP="002E1420">
      <w:pPr>
        <w:pStyle w:val="Standard"/>
        <w:spacing w:after="40" w:line="360" w:lineRule="auto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2. </w:t>
      </w:r>
      <w:r w:rsidRPr="002E1420">
        <w:rPr>
          <w:rFonts w:ascii="Arial" w:hAnsi="Arial" w:cs="Arial"/>
          <w:iCs/>
          <w:sz w:val="22"/>
          <w:szCs w:val="22"/>
        </w:rPr>
        <w:t xml:space="preserve">Dados do imóvel: </w:t>
      </w:r>
    </w:p>
    <w:p w14:paraId="55702B4D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2.1 </w:t>
      </w:r>
      <w:r w:rsidRPr="002E1420">
        <w:rPr>
          <w:rFonts w:ascii="Arial" w:hAnsi="Arial" w:cs="Arial"/>
          <w:iCs/>
          <w:sz w:val="22"/>
          <w:szCs w:val="22"/>
        </w:rPr>
        <w:t xml:space="preserve">Endereço </w:t>
      </w:r>
    </w:p>
    <w:p w14:paraId="0B11FCAB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2.2 </w:t>
      </w:r>
      <w:r w:rsidRPr="002E1420">
        <w:rPr>
          <w:rFonts w:ascii="Arial" w:hAnsi="Arial" w:cs="Arial"/>
          <w:iCs/>
          <w:sz w:val="22"/>
          <w:szCs w:val="22"/>
        </w:rPr>
        <w:t xml:space="preserve">Proprietário </w:t>
      </w:r>
    </w:p>
    <w:p w14:paraId="276CA126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2.3 </w:t>
      </w:r>
      <w:r w:rsidRPr="002E1420">
        <w:rPr>
          <w:rFonts w:ascii="Arial" w:hAnsi="Arial" w:cs="Arial"/>
          <w:iCs/>
          <w:sz w:val="22"/>
          <w:szCs w:val="22"/>
        </w:rPr>
        <w:t xml:space="preserve">Uso </w:t>
      </w:r>
    </w:p>
    <w:p w14:paraId="74BA557E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2.4 </w:t>
      </w:r>
      <w:r w:rsidRPr="002E1420">
        <w:rPr>
          <w:rFonts w:ascii="Arial" w:hAnsi="Arial" w:cs="Arial"/>
          <w:iCs/>
          <w:sz w:val="22"/>
          <w:szCs w:val="22"/>
        </w:rPr>
        <w:t xml:space="preserve">Área </w:t>
      </w:r>
    </w:p>
    <w:p w14:paraId="53FE39C6" w14:textId="77777777" w:rsidR="002E1420" w:rsidRDefault="002E1420" w:rsidP="002E1420">
      <w:pPr>
        <w:pStyle w:val="Standard"/>
        <w:spacing w:after="40"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 </w:t>
      </w:r>
      <w:r w:rsidRPr="002E1420">
        <w:rPr>
          <w:rFonts w:ascii="Arial" w:hAnsi="Arial" w:cs="Arial"/>
          <w:iCs/>
          <w:sz w:val="22"/>
          <w:szCs w:val="22"/>
        </w:rPr>
        <w:t>Sistema construtivo:</w:t>
      </w: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38799818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3.1 </w:t>
      </w:r>
      <w:r w:rsidRPr="002E1420">
        <w:rPr>
          <w:rFonts w:ascii="Arial" w:hAnsi="Arial" w:cs="Arial"/>
          <w:iCs/>
          <w:sz w:val="22"/>
          <w:szCs w:val="22"/>
        </w:rPr>
        <w:t xml:space="preserve">Fundação </w:t>
      </w:r>
    </w:p>
    <w:p w14:paraId="65DA8011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3.2 </w:t>
      </w:r>
      <w:r w:rsidRPr="002E1420">
        <w:rPr>
          <w:rFonts w:ascii="Arial" w:hAnsi="Arial" w:cs="Arial"/>
          <w:iCs/>
          <w:sz w:val="22"/>
          <w:szCs w:val="22"/>
        </w:rPr>
        <w:t xml:space="preserve">Piso </w:t>
      </w:r>
    </w:p>
    <w:p w14:paraId="05DD0AD5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3.3 </w:t>
      </w:r>
      <w:r w:rsidRPr="002E1420">
        <w:rPr>
          <w:rFonts w:ascii="Arial" w:hAnsi="Arial" w:cs="Arial"/>
          <w:iCs/>
          <w:sz w:val="22"/>
          <w:szCs w:val="22"/>
        </w:rPr>
        <w:t xml:space="preserve">Paredes </w:t>
      </w:r>
    </w:p>
    <w:p w14:paraId="58140244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3.4 </w:t>
      </w:r>
      <w:r w:rsidRPr="002E1420">
        <w:rPr>
          <w:rFonts w:ascii="Arial" w:hAnsi="Arial" w:cs="Arial"/>
          <w:iCs/>
          <w:sz w:val="22"/>
          <w:szCs w:val="22"/>
        </w:rPr>
        <w:t xml:space="preserve">Revestimentos </w:t>
      </w:r>
    </w:p>
    <w:p w14:paraId="4D986737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3.5 </w:t>
      </w:r>
      <w:r w:rsidRPr="002E1420">
        <w:rPr>
          <w:rFonts w:ascii="Arial" w:hAnsi="Arial" w:cs="Arial"/>
          <w:iCs/>
          <w:sz w:val="22"/>
          <w:szCs w:val="22"/>
        </w:rPr>
        <w:t xml:space="preserve">Forro </w:t>
      </w:r>
    </w:p>
    <w:p w14:paraId="5B051A34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3.6 </w:t>
      </w:r>
      <w:r w:rsidRPr="002E1420">
        <w:rPr>
          <w:rFonts w:ascii="Arial" w:hAnsi="Arial" w:cs="Arial"/>
          <w:iCs/>
          <w:sz w:val="22"/>
          <w:szCs w:val="22"/>
        </w:rPr>
        <w:t xml:space="preserve">Cobertura </w:t>
      </w:r>
    </w:p>
    <w:p w14:paraId="25DFF6D4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3.7 </w:t>
      </w:r>
      <w:r w:rsidRPr="002E1420">
        <w:rPr>
          <w:rFonts w:ascii="Arial" w:hAnsi="Arial" w:cs="Arial"/>
          <w:iCs/>
          <w:sz w:val="22"/>
          <w:szCs w:val="22"/>
        </w:rPr>
        <w:t xml:space="preserve">Aberturas </w:t>
      </w:r>
    </w:p>
    <w:p w14:paraId="35FA5583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3.8 </w:t>
      </w:r>
      <w:r w:rsidRPr="002E1420">
        <w:rPr>
          <w:rFonts w:ascii="Arial" w:hAnsi="Arial" w:cs="Arial"/>
          <w:iCs/>
          <w:sz w:val="22"/>
          <w:szCs w:val="22"/>
        </w:rPr>
        <w:t xml:space="preserve">Pé direito </w:t>
      </w:r>
    </w:p>
    <w:p w14:paraId="643D87DB" w14:textId="77777777" w:rsidR="002E1420" w:rsidRP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3.9 </w:t>
      </w:r>
      <w:r w:rsidRPr="002E1420">
        <w:rPr>
          <w:rFonts w:ascii="Arial" w:hAnsi="Arial" w:cs="Arial"/>
          <w:iCs/>
          <w:sz w:val="22"/>
          <w:szCs w:val="22"/>
        </w:rPr>
        <w:t xml:space="preserve">Pintura </w:t>
      </w:r>
    </w:p>
    <w:p w14:paraId="20AF8372" w14:textId="77777777" w:rsidR="002E1420" w:rsidRDefault="002E1420" w:rsidP="002E1420">
      <w:pPr>
        <w:pStyle w:val="Standard"/>
        <w:spacing w:after="40"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4. </w:t>
      </w:r>
      <w:r w:rsidRPr="002E1420">
        <w:rPr>
          <w:rFonts w:ascii="Arial" w:hAnsi="Arial" w:cs="Arial"/>
          <w:iCs/>
          <w:sz w:val="22"/>
          <w:szCs w:val="22"/>
        </w:rPr>
        <w:t>Instalações:</w:t>
      </w: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F688F21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4.1 </w:t>
      </w:r>
      <w:r w:rsidRPr="002E1420">
        <w:rPr>
          <w:rFonts w:ascii="Arial" w:hAnsi="Arial" w:cs="Arial"/>
          <w:iCs/>
          <w:sz w:val="22"/>
          <w:szCs w:val="22"/>
        </w:rPr>
        <w:t>Instalações Hidrossanitárias</w:t>
      </w: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51C66E3" w14:textId="77777777" w:rsidR="002E1420" w:rsidRDefault="002E1420" w:rsidP="002E1420">
      <w:pPr>
        <w:pStyle w:val="Standard"/>
        <w:spacing w:after="40" w:line="360" w:lineRule="auto"/>
        <w:ind w:firstLine="708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4.2 </w:t>
      </w:r>
      <w:r w:rsidRPr="002E1420">
        <w:rPr>
          <w:rFonts w:ascii="Arial" w:hAnsi="Arial" w:cs="Arial"/>
          <w:iCs/>
          <w:sz w:val="22"/>
          <w:szCs w:val="22"/>
        </w:rPr>
        <w:t>Instalações Elétricas</w:t>
      </w: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667EA17" w14:textId="77777777" w:rsidR="002E1420" w:rsidRDefault="002E1420" w:rsidP="002E1420">
      <w:pPr>
        <w:pStyle w:val="Standard"/>
        <w:spacing w:after="40"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5. </w:t>
      </w:r>
      <w:r w:rsidRPr="002E1420">
        <w:rPr>
          <w:rFonts w:ascii="Arial" w:hAnsi="Arial" w:cs="Arial"/>
          <w:iCs/>
          <w:sz w:val="22"/>
          <w:szCs w:val="22"/>
        </w:rPr>
        <w:t>Parecer Técnico</w:t>
      </w: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330085A" w14:textId="77777777" w:rsidR="002E1420" w:rsidRDefault="002E1420" w:rsidP="002E1420">
      <w:pPr>
        <w:pStyle w:val="Standard"/>
        <w:spacing w:after="40"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6. </w:t>
      </w:r>
      <w:r w:rsidRPr="002E1420">
        <w:rPr>
          <w:rFonts w:ascii="Arial" w:hAnsi="Arial" w:cs="Arial"/>
          <w:iCs/>
          <w:sz w:val="22"/>
          <w:szCs w:val="22"/>
        </w:rPr>
        <w:t>Identificação e Qualificação do Responsável Técnico</w:t>
      </w: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82F40CE" w14:textId="77777777" w:rsidR="002E1420" w:rsidRPr="002E1420" w:rsidRDefault="002E1420" w:rsidP="002E1420">
      <w:pPr>
        <w:pStyle w:val="Standard"/>
        <w:spacing w:after="40" w:line="360" w:lineRule="auto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7. </w:t>
      </w:r>
      <w:r w:rsidRPr="002E1420">
        <w:rPr>
          <w:rFonts w:ascii="Arial" w:hAnsi="Arial" w:cs="Arial"/>
          <w:iCs/>
          <w:sz w:val="22"/>
          <w:szCs w:val="22"/>
        </w:rPr>
        <w:t xml:space="preserve">Assinaturas </w:t>
      </w:r>
    </w:p>
    <w:p w14:paraId="47C144A1" w14:textId="27D613A7" w:rsidR="002E1420" w:rsidRPr="002E1420" w:rsidRDefault="002E1420" w:rsidP="002E1420">
      <w:pPr>
        <w:pStyle w:val="Standard"/>
        <w:spacing w:after="40" w:line="360" w:lineRule="auto"/>
        <w:rPr>
          <w:rFonts w:ascii="Arial" w:hAnsi="Arial" w:cs="Arial"/>
          <w:iCs/>
          <w:sz w:val="22"/>
          <w:szCs w:val="22"/>
        </w:rPr>
      </w:pPr>
      <w:r w:rsidRPr="002E1420">
        <w:rPr>
          <w:rFonts w:ascii="Arial" w:hAnsi="Arial" w:cs="Arial"/>
          <w:b/>
          <w:bCs/>
          <w:iCs/>
          <w:sz w:val="22"/>
          <w:szCs w:val="22"/>
        </w:rPr>
        <w:t xml:space="preserve">8. </w:t>
      </w:r>
      <w:r w:rsidRPr="002E1420">
        <w:rPr>
          <w:rFonts w:ascii="Arial" w:hAnsi="Arial" w:cs="Arial"/>
          <w:iCs/>
          <w:sz w:val="22"/>
          <w:szCs w:val="22"/>
        </w:rPr>
        <w:t>Local e Data</w:t>
      </w:r>
    </w:p>
    <w:sectPr w:rsidR="002E1420" w:rsidRPr="002E1420" w:rsidSect="009A28A4">
      <w:headerReference w:type="default" r:id="rId8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716D" w14:textId="77777777" w:rsidR="005E2317" w:rsidRDefault="005E2317" w:rsidP="001E7E9C">
      <w:pPr>
        <w:spacing w:after="0" w:line="240" w:lineRule="auto"/>
      </w:pPr>
      <w:r>
        <w:separator/>
      </w:r>
    </w:p>
  </w:endnote>
  <w:endnote w:type="continuationSeparator" w:id="0">
    <w:p w14:paraId="310F39B5" w14:textId="77777777" w:rsidR="005E2317" w:rsidRDefault="005E2317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DE36" w14:textId="77777777" w:rsidR="005E2317" w:rsidRDefault="005E2317" w:rsidP="001E7E9C">
      <w:pPr>
        <w:spacing w:after="0" w:line="240" w:lineRule="auto"/>
      </w:pPr>
      <w:r>
        <w:separator/>
      </w:r>
    </w:p>
  </w:footnote>
  <w:footnote w:type="continuationSeparator" w:id="0">
    <w:p w14:paraId="7AD06701" w14:textId="77777777" w:rsidR="005E2317" w:rsidRDefault="005E2317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669190869" name="Imagem 6691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42762"/>
    <w:multiLevelType w:val="hybridMultilevel"/>
    <w:tmpl w:val="D870DC0A"/>
    <w:lvl w:ilvl="0" w:tplc="6B4262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279FE"/>
    <w:multiLevelType w:val="hybridMultilevel"/>
    <w:tmpl w:val="32B0DC14"/>
    <w:lvl w:ilvl="0" w:tplc="1020E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57828"/>
    <w:multiLevelType w:val="hybridMultilevel"/>
    <w:tmpl w:val="9C7A70C2"/>
    <w:lvl w:ilvl="0" w:tplc="EEE8C100">
      <w:start w:val="1"/>
      <w:numFmt w:val="lowerLetter"/>
      <w:lvlText w:val="%1)"/>
      <w:lvlJc w:val="left"/>
      <w:pPr>
        <w:ind w:left="2091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68971841">
    <w:abstractNumId w:val="0"/>
  </w:num>
  <w:num w:numId="2" w16cid:durableId="539174622">
    <w:abstractNumId w:val="2"/>
  </w:num>
  <w:num w:numId="3" w16cid:durableId="1366755538">
    <w:abstractNumId w:val="4"/>
  </w:num>
  <w:num w:numId="4" w16cid:durableId="1620795153">
    <w:abstractNumId w:val="5"/>
  </w:num>
  <w:num w:numId="5" w16cid:durableId="1479034699">
    <w:abstractNumId w:val="6"/>
  </w:num>
  <w:num w:numId="6" w16cid:durableId="232550697">
    <w:abstractNumId w:val="1"/>
  </w:num>
  <w:num w:numId="7" w16cid:durableId="902371927">
    <w:abstractNumId w:val="3"/>
  </w:num>
  <w:num w:numId="8" w16cid:durableId="1813980025">
    <w:abstractNumId w:val="7"/>
  </w:num>
  <w:num w:numId="9" w16cid:durableId="522668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5459C"/>
    <w:rsid w:val="00067AA2"/>
    <w:rsid w:val="00067B21"/>
    <w:rsid w:val="00077B75"/>
    <w:rsid w:val="00086D7A"/>
    <w:rsid w:val="000B55AC"/>
    <w:rsid w:val="000F5DCE"/>
    <w:rsid w:val="00113CF1"/>
    <w:rsid w:val="00134FB6"/>
    <w:rsid w:val="00153BAA"/>
    <w:rsid w:val="00170235"/>
    <w:rsid w:val="00172B0A"/>
    <w:rsid w:val="001870B5"/>
    <w:rsid w:val="001C6D57"/>
    <w:rsid w:val="001E7E9C"/>
    <w:rsid w:val="002077C4"/>
    <w:rsid w:val="0021451D"/>
    <w:rsid w:val="0021525E"/>
    <w:rsid w:val="00241525"/>
    <w:rsid w:val="00242A0A"/>
    <w:rsid w:val="002754BD"/>
    <w:rsid w:val="00287725"/>
    <w:rsid w:val="002D1F55"/>
    <w:rsid w:val="002D2694"/>
    <w:rsid w:val="002D64AF"/>
    <w:rsid w:val="002E1420"/>
    <w:rsid w:val="003301A0"/>
    <w:rsid w:val="00337AED"/>
    <w:rsid w:val="00346D0F"/>
    <w:rsid w:val="00377E55"/>
    <w:rsid w:val="003C2D22"/>
    <w:rsid w:val="003C4A2D"/>
    <w:rsid w:val="003D283D"/>
    <w:rsid w:val="004221A3"/>
    <w:rsid w:val="004301DE"/>
    <w:rsid w:val="00434970"/>
    <w:rsid w:val="00435918"/>
    <w:rsid w:val="00451852"/>
    <w:rsid w:val="004519A7"/>
    <w:rsid w:val="004531A6"/>
    <w:rsid w:val="00471C83"/>
    <w:rsid w:val="004B5BA7"/>
    <w:rsid w:val="004B7283"/>
    <w:rsid w:val="004C152F"/>
    <w:rsid w:val="004D6181"/>
    <w:rsid w:val="004E44E7"/>
    <w:rsid w:val="004F5149"/>
    <w:rsid w:val="00521E08"/>
    <w:rsid w:val="00532E5D"/>
    <w:rsid w:val="00550C7F"/>
    <w:rsid w:val="005546DC"/>
    <w:rsid w:val="00555BEC"/>
    <w:rsid w:val="005A56AE"/>
    <w:rsid w:val="005B2608"/>
    <w:rsid w:val="005E2317"/>
    <w:rsid w:val="005F166E"/>
    <w:rsid w:val="006056CD"/>
    <w:rsid w:val="00641210"/>
    <w:rsid w:val="006720CA"/>
    <w:rsid w:val="00683F4A"/>
    <w:rsid w:val="006D534F"/>
    <w:rsid w:val="006D5BAC"/>
    <w:rsid w:val="007069C2"/>
    <w:rsid w:val="00747A73"/>
    <w:rsid w:val="0075657B"/>
    <w:rsid w:val="00763D2C"/>
    <w:rsid w:val="007657ED"/>
    <w:rsid w:val="007758A2"/>
    <w:rsid w:val="00776935"/>
    <w:rsid w:val="007C3FDA"/>
    <w:rsid w:val="007D1237"/>
    <w:rsid w:val="007F1019"/>
    <w:rsid w:val="00825211"/>
    <w:rsid w:val="0084516F"/>
    <w:rsid w:val="00852BE9"/>
    <w:rsid w:val="0085797C"/>
    <w:rsid w:val="00863EC8"/>
    <w:rsid w:val="00864EBF"/>
    <w:rsid w:val="00897D42"/>
    <w:rsid w:val="008C5BCF"/>
    <w:rsid w:val="008E109F"/>
    <w:rsid w:val="008E22C4"/>
    <w:rsid w:val="008F06B5"/>
    <w:rsid w:val="00903EDB"/>
    <w:rsid w:val="009101AB"/>
    <w:rsid w:val="00935568"/>
    <w:rsid w:val="0094441A"/>
    <w:rsid w:val="0096239E"/>
    <w:rsid w:val="009721C3"/>
    <w:rsid w:val="00991FAE"/>
    <w:rsid w:val="009A28A4"/>
    <w:rsid w:val="009A4701"/>
    <w:rsid w:val="009B1C56"/>
    <w:rsid w:val="009C3729"/>
    <w:rsid w:val="009E4664"/>
    <w:rsid w:val="00A1338A"/>
    <w:rsid w:val="00A32EA0"/>
    <w:rsid w:val="00A33455"/>
    <w:rsid w:val="00A42EF0"/>
    <w:rsid w:val="00A5167C"/>
    <w:rsid w:val="00A51F51"/>
    <w:rsid w:val="00A70316"/>
    <w:rsid w:val="00A7428B"/>
    <w:rsid w:val="00A95860"/>
    <w:rsid w:val="00B23BAA"/>
    <w:rsid w:val="00B63BF8"/>
    <w:rsid w:val="00B73828"/>
    <w:rsid w:val="00B96FE3"/>
    <w:rsid w:val="00BB6418"/>
    <w:rsid w:val="00BB7452"/>
    <w:rsid w:val="00BE0121"/>
    <w:rsid w:val="00C11F5D"/>
    <w:rsid w:val="00C327F6"/>
    <w:rsid w:val="00C34EFD"/>
    <w:rsid w:val="00C44C72"/>
    <w:rsid w:val="00C66758"/>
    <w:rsid w:val="00D16F81"/>
    <w:rsid w:val="00D67B10"/>
    <w:rsid w:val="00DC78AE"/>
    <w:rsid w:val="00E213AE"/>
    <w:rsid w:val="00E33FC9"/>
    <w:rsid w:val="00E40CDA"/>
    <w:rsid w:val="00E4101A"/>
    <w:rsid w:val="00E81620"/>
    <w:rsid w:val="00E8439F"/>
    <w:rsid w:val="00EA0DE4"/>
    <w:rsid w:val="00EA5F9D"/>
    <w:rsid w:val="00EB287D"/>
    <w:rsid w:val="00EB7090"/>
    <w:rsid w:val="00EC540C"/>
    <w:rsid w:val="00ED1C59"/>
    <w:rsid w:val="00EE1FEB"/>
    <w:rsid w:val="00EF0070"/>
    <w:rsid w:val="00EF37DD"/>
    <w:rsid w:val="00F5242E"/>
    <w:rsid w:val="00F55132"/>
    <w:rsid w:val="00F76CA0"/>
    <w:rsid w:val="00FA347B"/>
    <w:rsid w:val="00FA76C1"/>
    <w:rsid w:val="00FC7B26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90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24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4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0980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86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7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12</Pages>
  <Words>2680</Words>
  <Characters>14473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elias gabriel espindula rocha</cp:lastModifiedBy>
  <cp:revision>54</cp:revision>
  <cp:lastPrinted>2025-03-13T12:11:00Z</cp:lastPrinted>
  <dcterms:created xsi:type="dcterms:W3CDTF">2025-02-19T14:50:00Z</dcterms:created>
  <dcterms:modified xsi:type="dcterms:W3CDTF">2025-05-14T13:47:00Z</dcterms:modified>
</cp:coreProperties>
</file>